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3"/>
        <w:tblW w:w="5337" w:type="dxa"/>
        <w:tblInd w:w="9711" w:type="dxa"/>
        <w:tblLook w:val="04A0" w:firstRow="1" w:lastRow="0" w:firstColumn="1" w:lastColumn="0" w:noHBand="0" w:noVBand="1"/>
      </w:tblPr>
      <w:tblGrid>
        <w:gridCol w:w="5337"/>
      </w:tblGrid>
      <w:tr w:rsidR="00EC05B9" w:rsidRPr="00EC05B9" w:rsidTr="004C4B9E">
        <w:tc>
          <w:tcPr>
            <w:tcW w:w="5337" w:type="dxa"/>
            <w:tcBorders>
              <w:top w:val="nil"/>
              <w:left w:val="nil"/>
              <w:bottom w:val="nil"/>
              <w:right w:val="nil"/>
            </w:tcBorders>
          </w:tcPr>
          <w:p w:rsidR="00EC05B9" w:rsidRPr="00EC05B9" w:rsidRDefault="00EC05B9" w:rsidP="00EC05B9">
            <w:pPr>
              <w:widowControl w:val="0"/>
              <w:spacing w:after="0"/>
              <w:jc w:val="center"/>
              <w:outlineLvl w:val="0"/>
              <w:rPr>
                <w:rFonts w:ascii="Arial" w:hAnsi="Arial" w:cs="Arial"/>
                <w:bCs/>
                <w:sz w:val="24"/>
                <w:szCs w:val="24"/>
              </w:rPr>
            </w:pPr>
            <w:r w:rsidRPr="00EC05B9">
              <w:rPr>
                <w:rFonts w:ascii="Arial" w:hAnsi="Arial" w:cs="Arial"/>
                <w:bCs/>
                <w:sz w:val="24"/>
                <w:szCs w:val="24"/>
              </w:rPr>
              <w:t>Приложение 1</w:t>
            </w:r>
          </w:p>
          <w:p w:rsidR="00EC05B9" w:rsidRPr="00EC05B9" w:rsidRDefault="00EC05B9" w:rsidP="00EC05B9">
            <w:pPr>
              <w:tabs>
                <w:tab w:val="left" w:pos="3011"/>
              </w:tabs>
              <w:spacing w:after="0"/>
              <w:jc w:val="center"/>
              <w:rPr>
                <w:rFonts w:ascii="Arial" w:hAnsi="Arial" w:cs="Arial"/>
                <w:sz w:val="24"/>
                <w:szCs w:val="24"/>
              </w:rPr>
            </w:pPr>
            <w:r w:rsidRPr="00EC05B9">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tc>
      </w:tr>
    </w:tbl>
    <w:p w:rsidR="00EC05B9" w:rsidRPr="00EC05B9" w:rsidRDefault="00EC05B9" w:rsidP="00EC05B9">
      <w:pPr>
        <w:widowControl w:val="0"/>
        <w:spacing w:after="0" w:line="276" w:lineRule="auto"/>
        <w:outlineLvl w:val="0"/>
        <w:rPr>
          <w:rFonts w:ascii="Arial" w:eastAsia="Calibri" w:hAnsi="Arial" w:cs="Arial"/>
          <w:sz w:val="24"/>
          <w:szCs w:val="24"/>
        </w:rPr>
      </w:pPr>
    </w:p>
    <w:p w:rsidR="00EC05B9" w:rsidRPr="00EC05B9" w:rsidRDefault="00EC05B9" w:rsidP="00EC05B9">
      <w:pPr>
        <w:spacing w:after="0" w:line="276" w:lineRule="auto"/>
        <w:jc w:val="center"/>
        <w:rPr>
          <w:rFonts w:ascii="Arial" w:eastAsia="Calibri" w:hAnsi="Arial" w:cs="Arial"/>
          <w:sz w:val="24"/>
          <w:szCs w:val="24"/>
        </w:rPr>
      </w:pPr>
      <w:r w:rsidRPr="00EC05B9">
        <w:rPr>
          <w:rFonts w:ascii="Arial" w:eastAsia="Calibri" w:hAnsi="Arial" w:cs="Arial"/>
          <w:sz w:val="24"/>
          <w:szCs w:val="24"/>
        </w:rPr>
        <w:tab/>
        <w:t xml:space="preserve">Поступление доходов по группам, подгруппам и статьям бюджетной классификации на 2026 год </w:t>
      </w:r>
    </w:p>
    <w:p w:rsidR="00EC05B9" w:rsidRPr="00EC05B9" w:rsidRDefault="00EC05B9" w:rsidP="00EC05B9">
      <w:pPr>
        <w:spacing w:after="0" w:line="276" w:lineRule="auto"/>
        <w:jc w:val="center"/>
        <w:rPr>
          <w:rFonts w:ascii="Arial" w:eastAsia="Calibri" w:hAnsi="Arial" w:cs="Arial"/>
          <w:sz w:val="24"/>
          <w:szCs w:val="24"/>
        </w:rPr>
      </w:pPr>
      <w:r w:rsidRPr="00EC05B9">
        <w:rPr>
          <w:rFonts w:ascii="Arial" w:eastAsia="Calibri" w:hAnsi="Arial" w:cs="Arial"/>
          <w:sz w:val="24"/>
          <w:szCs w:val="24"/>
        </w:rPr>
        <w:t>и на плановый период 2027 и 2028 годов</w:t>
      </w:r>
    </w:p>
    <w:p w:rsidR="00EC05B9" w:rsidRPr="00EC05B9" w:rsidRDefault="00EC05B9" w:rsidP="00EC05B9">
      <w:pPr>
        <w:autoSpaceDE w:val="0"/>
        <w:autoSpaceDN w:val="0"/>
        <w:spacing w:after="0" w:line="240" w:lineRule="auto"/>
        <w:ind w:firstLine="737"/>
        <w:jc w:val="center"/>
        <w:rPr>
          <w:rFonts w:ascii="Arial" w:eastAsia="Times New Roman" w:hAnsi="Arial" w:cs="Arial"/>
          <w:sz w:val="24"/>
          <w:szCs w:val="24"/>
          <w:lang w:eastAsia="ru-RU"/>
        </w:rPr>
      </w:pPr>
      <w:r w:rsidRPr="00EC05B9">
        <w:rPr>
          <w:rFonts w:ascii="Arial" w:eastAsia="Times New Roman" w:hAnsi="Arial" w:cs="Arial"/>
          <w:bCs/>
          <w:color w:val="0070C0"/>
          <w:sz w:val="24"/>
          <w:szCs w:val="24"/>
          <w:lang w:eastAsia="ru-RU"/>
        </w:rPr>
        <w:t>(в редакции решения Совета депутатов Уренского муниципального округа Нижегородской области от 29.01.2026 №41, от 19.03.2026 №52, от 23.04.2026 №69, от 21.05.2026 №74, от 18.06.2026 №</w:t>
      </w:r>
      <w:r w:rsidR="006A6083">
        <w:rPr>
          <w:rFonts w:ascii="Arial" w:eastAsia="Times New Roman" w:hAnsi="Arial" w:cs="Arial"/>
          <w:bCs/>
          <w:color w:val="0070C0"/>
          <w:sz w:val="24"/>
          <w:szCs w:val="24"/>
          <w:lang w:eastAsia="ru-RU"/>
        </w:rPr>
        <w:t>83</w:t>
      </w:r>
      <w:bookmarkStart w:id="0" w:name="_GoBack"/>
      <w:bookmarkEnd w:id="0"/>
      <w:r w:rsidRPr="00EC05B9">
        <w:rPr>
          <w:rFonts w:ascii="Arial" w:eastAsia="Times New Roman" w:hAnsi="Arial" w:cs="Arial"/>
          <w:bCs/>
          <w:color w:val="0070C0"/>
          <w:sz w:val="24"/>
          <w:szCs w:val="24"/>
          <w:lang w:eastAsia="ru-RU"/>
        </w:rPr>
        <w:t>)</w:t>
      </w:r>
    </w:p>
    <w:p w:rsidR="00EC05B9" w:rsidRPr="00EC05B9" w:rsidRDefault="00EC05B9" w:rsidP="00EC05B9">
      <w:pPr>
        <w:tabs>
          <w:tab w:val="left" w:pos="5925"/>
        </w:tabs>
        <w:spacing w:after="200" w:line="276" w:lineRule="auto"/>
        <w:jc w:val="right"/>
        <w:rPr>
          <w:rFonts w:ascii="Arial" w:eastAsia="Times New Roman" w:hAnsi="Arial" w:cs="Arial"/>
          <w:sz w:val="24"/>
          <w:szCs w:val="24"/>
          <w:lang w:eastAsia="ru-RU"/>
        </w:rPr>
      </w:pPr>
      <w:r w:rsidRPr="00EC05B9">
        <w:rPr>
          <w:rFonts w:ascii="Arial" w:eastAsia="Calibri" w:hAnsi="Arial" w:cs="Arial"/>
          <w:sz w:val="24"/>
          <w:szCs w:val="24"/>
        </w:rPr>
        <w:t>(рублей)</w:t>
      </w:r>
    </w:p>
    <w:p w:rsidR="00EC05B9" w:rsidRPr="00EC05B9" w:rsidRDefault="00EC05B9" w:rsidP="00EC05B9">
      <w:pPr>
        <w:autoSpaceDE w:val="0"/>
        <w:autoSpaceDN w:val="0"/>
        <w:spacing w:after="0" w:line="240" w:lineRule="auto"/>
        <w:jc w:val="both"/>
        <w:rPr>
          <w:rFonts w:ascii="Arial" w:eastAsia="Times New Roman" w:hAnsi="Arial" w:cs="Arial"/>
          <w:sz w:val="24"/>
          <w:szCs w:val="24"/>
          <w:lang w:eastAsia="ru-RU"/>
        </w:rPr>
      </w:pPr>
    </w:p>
    <w:tbl>
      <w:tblPr>
        <w:tblOverlap w:val="never"/>
        <w:tblW w:w="15137" w:type="dxa"/>
        <w:tblLayout w:type="fixed"/>
        <w:tblLook w:val="01E0" w:firstRow="1" w:lastRow="1" w:firstColumn="1" w:lastColumn="1" w:noHBand="0" w:noVBand="0"/>
      </w:tblPr>
      <w:tblGrid>
        <w:gridCol w:w="15137"/>
      </w:tblGrid>
      <w:tr w:rsidR="00EC05B9" w:rsidRPr="00EC05B9" w:rsidTr="004C4B9E">
        <w:trPr>
          <w:tblHeader/>
        </w:trPr>
        <w:tc>
          <w:tcPr>
            <w:tcW w:w="15137" w:type="dxa"/>
            <w:tcMar>
              <w:top w:w="0" w:type="dxa"/>
              <w:left w:w="0" w:type="dxa"/>
              <w:bottom w:w="0" w:type="dxa"/>
              <w:right w:w="0" w:type="dxa"/>
            </w:tcMar>
          </w:tcPr>
          <w:tbl>
            <w:tblPr>
              <w:tblOverlap w:val="never"/>
              <w:tblW w:w="15097" w:type="dxa"/>
              <w:jc w:val="center"/>
              <w:tblLayout w:type="fixed"/>
              <w:tblLook w:val="01E0" w:firstRow="1" w:lastRow="1" w:firstColumn="1" w:lastColumn="1" w:noHBand="0" w:noVBand="0"/>
            </w:tblPr>
            <w:tblGrid>
              <w:gridCol w:w="3019"/>
              <w:gridCol w:w="7038"/>
              <w:gridCol w:w="1701"/>
              <w:gridCol w:w="1701"/>
              <w:gridCol w:w="1638"/>
            </w:tblGrid>
            <w:tr w:rsidR="00EC05B9" w:rsidRPr="00EC05B9" w:rsidTr="004C4B9E">
              <w:trPr>
                <w:trHeight w:val="687"/>
                <w:jc w:val="center"/>
              </w:trPr>
              <w:tc>
                <w:tcPr>
                  <w:tcW w:w="301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C05B9" w:rsidRPr="00EC05B9" w:rsidRDefault="00EC05B9" w:rsidP="00EC05B9">
                  <w:pPr>
                    <w:spacing w:after="0" w:line="240" w:lineRule="auto"/>
                    <w:jc w:val="center"/>
                    <w:rPr>
                      <w:rFonts w:ascii="Arial" w:eastAsia="Times New Roman" w:hAnsi="Arial" w:cs="Arial"/>
                      <w:b/>
                      <w:bCs/>
                      <w:color w:val="000000"/>
                      <w:sz w:val="24"/>
                      <w:szCs w:val="24"/>
                      <w:lang w:eastAsia="ru-RU"/>
                    </w:rPr>
                  </w:pPr>
                  <w:r w:rsidRPr="00EC05B9">
                    <w:rPr>
                      <w:rFonts w:ascii="Arial" w:eastAsia="Times New Roman" w:hAnsi="Arial" w:cs="Arial"/>
                      <w:b/>
                      <w:bCs/>
                      <w:color w:val="000000"/>
                      <w:sz w:val="24"/>
                      <w:szCs w:val="24"/>
                      <w:lang w:eastAsia="ru-RU"/>
                    </w:rPr>
                    <w:t>Код бюджетной классификации Российской Федерации</w:t>
                  </w:r>
                </w:p>
              </w:tc>
              <w:tc>
                <w:tcPr>
                  <w:tcW w:w="70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C05B9" w:rsidRPr="00EC05B9" w:rsidRDefault="00EC05B9" w:rsidP="00EC05B9">
                  <w:pPr>
                    <w:spacing w:after="0" w:line="240" w:lineRule="auto"/>
                    <w:jc w:val="center"/>
                    <w:rPr>
                      <w:rFonts w:ascii="Arial" w:eastAsia="Times New Roman" w:hAnsi="Arial" w:cs="Arial"/>
                      <w:b/>
                      <w:bCs/>
                      <w:color w:val="000000"/>
                      <w:sz w:val="24"/>
                      <w:szCs w:val="24"/>
                      <w:lang w:eastAsia="ru-RU"/>
                    </w:rPr>
                  </w:pPr>
                  <w:r w:rsidRPr="00EC05B9">
                    <w:rPr>
                      <w:rFonts w:ascii="Arial" w:eastAsia="Times New Roman" w:hAnsi="Arial" w:cs="Arial"/>
                      <w:b/>
                      <w:bCs/>
                      <w:color w:val="000000"/>
                      <w:sz w:val="24"/>
                      <w:szCs w:val="24"/>
                      <w:lang w:eastAsia="ru-RU"/>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C05B9" w:rsidRPr="00EC05B9" w:rsidRDefault="00EC05B9" w:rsidP="00EC05B9">
                  <w:pPr>
                    <w:spacing w:after="0" w:line="240" w:lineRule="auto"/>
                    <w:jc w:val="center"/>
                    <w:rPr>
                      <w:rFonts w:ascii="Arial" w:eastAsia="Times New Roman" w:hAnsi="Arial" w:cs="Arial"/>
                      <w:b/>
                      <w:bCs/>
                      <w:color w:val="000000"/>
                      <w:sz w:val="24"/>
                      <w:szCs w:val="24"/>
                      <w:lang w:eastAsia="ru-RU"/>
                    </w:rPr>
                  </w:pPr>
                  <w:r w:rsidRPr="00EC05B9">
                    <w:rPr>
                      <w:rFonts w:ascii="Arial" w:eastAsia="Times New Roman" w:hAnsi="Arial" w:cs="Arial"/>
                      <w:b/>
                      <w:bCs/>
                      <w:color w:val="000000"/>
                      <w:sz w:val="24"/>
                      <w:szCs w:val="24"/>
                      <w:lang w:eastAsia="ru-RU"/>
                    </w:rPr>
                    <w:t>2026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C05B9" w:rsidRPr="00EC05B9" w:rsidRDefault="00EC05B9" w:rsidP="00EC05B9">
                  <w:pPr>
                    <w:spacing w:after="0" w:line="240" w:lineRule="auto"/>
                    <w:jc w:val="center"/>
                    <w:rPr>
                      <w:rFonts w:ascii="Arial" w:eastAsia="Times New Roman" w:hAnsi="Arial" w:cs="Arial"/>
                      <w:b/>
                      <w:bCs/>
                      <w:color w:val="000000"/>
                      <w:sz w:val="24"/>
                      <w:szCs w:val="24"/>
                      <w:lang w:eastAsia="ru-RU"/>
                    </w:rPr>
                  </w:pPr>
                  <w:r w:rsidRPr="00EC05B9">
                    <w:rPr>
                      <w:rFonts w:ascii="Arial" w:eastAsia="Times New Roman" w:hAnsi="Arial" w:cs="Arial"/>
                      <w:b/>
                      <w:bCs/>
                      <w:color w:val="000000"/>
                      <w:sz w:val="24"/>
                      <w:szCs w:val="24"/>
                      <w:lang w:eastAsia="ru-RU"/>
                    </w:rPr>
                    <w:t>2027 год</w:t>
                  </w:r>
                </w:p>
              </w:tc>
              <w:tc>
                <w:tcPr>
                  <w:tcW w:w="16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C05B9" w:rsidRPr="00EC05B9" w:rsidRDefault="00EC05B9" w:rsidP="00EC05B9">
                  <w:pPr>
                    <w:spacing w:after="0" w:line="240" w:lineRule="auto"/>
                    <w:jc w:val="center"/>
                    <w:rPr>
                      <w:rFonts w:ascii="Arial" w:eastAsia="Times New Roman" w:hAnsi="Arial" w:cs="Arial"/>
                      <w:b/>
                      <w:bCs/>
                      <w:color w:val="000000"/>
                      <w:sz w:val="24"/>
                      <w:szCs w:val="24"/>
                      <w:lang w:eastAsia="ru-RU"/>
                    </w:rPr>
                  </w:pPr>
                  <w:r w:rsidRPr="00EC05B9">
                    <w:rPr>
                      <w:rFonts w:ascii="Arial" w:eastAsia="Times New Roman" w:hAnsi="Arial" w:cs="Arial"/>
                      <w:b/>
                      <w:bCs/>
                      <w:color w:val="000000"/>
                      <w:sz w:val="24"/>
                      <w:szCs w:val="24"/>
                      <w:lang w:eastAsia="ru-RU"/>
                    </w:rPr>
                    <w:t>2028 год</w:t>
                  </w:r>
                </w:p>
              </w:tc>
            </w:tr>
          </w:tbl>
          <w:p w:rsidR="00EC05B9" w:rsidRPr="00EC05B9" w:rsidRDefault="00EC05B9" w:rsidP="00EC05B9">
            <w:pPr>
              <w:spacing w:after="0" w:line="1" w:lineRule="auto"/>
              <w:rPr>
                <w:rFonts w:ascii="Arial" w:eastAsia="Times New Roman" w:hAnsi="Arial" w:cs="Arial"/>
                <w:sz w:val="24"/>
                <w:szCs w:val="24"/>
                <w:lang w:eastAsia="ru-RU"/>
              </w:rPr>
            </w:pPr>
          </w:p>
        </w:tc>
      </w:tr>
      <w:tr w:rsidR="00EC05B9" w:rsidRPr="00EC05B9" w:rsidTr="004C4B9E">
        <w:trPr>
          <w:hidden/>
        </w:trPr>
        <w:tc>
          <w:tcPr>
            <w:tcW w:w="15137" w:type="dxa"/>
            <w:tcMar>
              <w:top w:w="0" w:type="dxa"/>
              <w:left w:w="0" w:type="dxa"/>
              <w:bottom w:w="0" w:type="dxa"/>
              <w:right w:w="0" w:type="dxa"/>
            </w:tcMar>
          </w:tcPr>
          <w:p w:rsidR="00EC05B9" w:rsidRPr="00EC05B9" w:rsidRDefault="00EC05B9" w:rsidP="00EC05B9">
            <w:pPr>
              <w:spacing w:after="0" w:line="240" w:lineRule="auto"/>
              <w:jc w:val="center"/>
              <w:rPr>
                <w:rFonts w:ascii="Arial" w:eastAsia="Times New Roman" w:hAnsi="Arial" w:cs="Arial"/>
                <w:vanish/>
                <w:sz w:val="24"/>
                <w:szCs w:val="24"/>
                <w:lang w:eastAsia="ru-RU"/>
              </w:rPr>
            </w:pPr>
          </w:p>
          <w:tbl>
            <w:tblPr>
              <w:tblOverlap w:val="never"/>
              <w:tblW w:w="15117" w:type="dxa"/>
              <w:jc w:val="center"/>
              <w:tblLayout w:type="fixed"/>
              <w:tblLook w:val="01E0" w:firstRow="1" w:lastRow="1" w:firstColumn="1" w:lastColumn="1" w:noHBand="0" w:noVBand="0"/>
            </w:tblPr>
            <w:tblGrid>
              <w:gridCol w:w="3023"/>
              <w:gridCol w:w="7034"/>
              <w:gridCol w:w="1701"/>
              <w:gridCol w:w="1701"/>
              <w:gridCol w:w="1658"/>
            </w:tblGrid>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1" w:lineRule="auto"/>
                    <w:jc w:val="center"/>
                    <w:rPr>
                      <w:rFonts w:ascii="Arial" w:eastAsia="Times New Roman" w:hAnsi="Arial" w:cs="Arial"/>
                      <w:sz w:val="24"/>
                      <w:szCs w:val="24"/>
                      <w:lang w:eastAsia="ru-RU"/>
                    </w:rPr>
                  </w:pP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2 028 757 479,28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1 833 106 304,78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1 903 277 272,68</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1 00 00000 00 0000 000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657 705 266,53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713 151 029,00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765 336 884,00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605 489 884,00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605 489 884,00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w:t>
                  </w:r>
                  <w:r w:rsidRPr="00EC05B9">
                    <w:rPr>
                      <w:rFonts w:ascii="Arial" w:eastAsia="Times New Roman" w:hAnsi="Arial" w:cs="Arial"/>
                      <w:color w:val="000000"/>
                      <w:sz w:val="24"/>
                      <w:szCs w:val="24"/>
                      <w:lang w:eastAsia="ru-RU"/>
                    </w:rPr>
                    <w:lastRenderedPageBreak/>
                    <w:t>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547 031 900,00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592 373 800,00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1 01 02010 01 1000 110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547 031 900,00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592 373 800,00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1 01 02020 01 0000 110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w:t>
                  </w:r>
                  <w:r w:rsidRPr="00EC05B9">
                    <w:rPr>
                      <w:rFonts w:ascii="Arial" w:eastAsia="Times New Roman" w:hAnsi="Arial" w:cs="Arial"/>
                      <w:color w:val="000000"/>
                      <w:sz w:val="24"/>
                      <w:szCs w:val="24"/>
                      <w:lang w:eastAsia="ru-RU"/>
                    </w:rPr>
                    <w:lastRenderedPageBreak/>
                    <w:t>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1 200 000,00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1 300 800,00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1 01 02020 01 1000 110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1 200 000,00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1 300 800,00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1 01 02030 01 0000 110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w:t>
                  </w:r>
                  <w:r w:rsidRPr="00EC05B9">
                    <w:rPr>
                      <w:rFonts w:ascii="Arial" w:eastAsia="Times New Roman" w:hAnsi="Arial" w:cs="Arial"/>
                      <w:color w:val="000000"/>
                      <w:sz w:val="24"/>
                      <w:szCs w:val="24"/>
                      <w:lang w:eastAsia="ru-RU"/>
                    </w:rPr>
                    <w:lastRenderedPageBreak/>
                    <w:t>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6 500 000,00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7 100 000,00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1 01 02030 01 1000 110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6 500 000,00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7 100 000,00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1 01 02040 01 0000 110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4 483 000,00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4 662 300,00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1 01 02040 01 1000 110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4 483 000,00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4 662 300,00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1 01 02080 01 0000 110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w:t>
                  </w:r>
                  <w:r w:rsidRPr="00EC05B9">
                    <w:rPr>
                      <w:rFonts w:ascii="Arial" w:eastAsia="Times New Roman" w:hAnsi="Arial" w:cs="Arial"/>
                      <w:color w:val="000000"/>
                      <w:sz w:val="24"/>
                      <w:szCs w:val="24"/>
                      <w:lang w:eastAsia="ru-RU"/>
                    </w:rPr>
                    <w:lastRenderedPageBreak/>
                    <w:t>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48 929,00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52 984,00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1 01 02080 01 1000 110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w:t>
                  </w:r>
                  <w:r w:rsidRPr="00EC05B9">
                    <w:rPr>
                      <w:rFonts w:ascii="Arial" w:eastAsia="Times New Roman" w:hAnsi="Arial" w:cs="Arial"/>
                      <w:color w:val="000000"/>
                      <w:sz w:val="24"/>
                      <w:szCs w:val="24"/>
                      <w:lang w:eastAsia="ru-RU"/>
                    </w:rPr>
                    <w:lastRenderedPageBreak/>
                    <w:t>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48 929,00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52 984,00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1 03 00000 00 0000 000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НАЛОГИ НА ТОВАРЫ (РАБОТЫ, УСЛУГИ), РЕАЛИЗУЕМЫЕ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48 212 600,00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50 134 100,00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1 03 02000 01 0000 110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48 212 600,00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50 134 100,00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1 03 02230 01 0000 110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25 200 726,02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26 159 973,38</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1 03 02231 01 0000 110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25 200 726,02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26 159 973,38</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1 03 02240 01 0000 110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w:t>
                  </w:r>
                  <w:r w:rsidRPr="00EC05B9">
                    <w:rPr>
                      <w:rFonts w:ascii="Arial" w:eastAsia="Times New Roman" w:hAnsi="Arial" w:cs="Arial"/>
                      <w:color w:val="000000"/>
                      <w:sz w:val="24"/>
                      <w:szCs w:val="24"/>
                      <w:lang w:eastAsia="ru-RU"/>
                    </w:rP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120 531,50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125 335,25</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1 03 02241 01 0000 110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120 531,50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125 335,25</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1 03 02250 01 0000 110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24 371 469,30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25 322 733,91</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1 03 02251 01 0000 110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24 371 469,30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25 322 733,91</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1 03 02260 01 0000 110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-1 480 126,82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-1 473 942,54</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1 03 02261 01 0000 110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-1 480 126,82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-1 473 942,54</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НАЛОГИ НА СОВОКУПНЫЙ ДОХОД</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47 608 200,00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49 476 900,00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51 278 300,00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1 05 01000 00 0000 110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взимаемый в связи с применением упрощенной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39 309 400,00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40 885 200,00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42 520 700,00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1 05 01010 01 0000 110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31 195 400,00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32 443 300,00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1 05 01011 01 0000 110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31 195 400,00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32 443 300,00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1 05 01011 01 1000 110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31 195 400,00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32 443 300,00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1 05 01020 01 0000 110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9 689 800,00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10 077 400,00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1 05 01021 01 0000 110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9 689 800,00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10 077 400,00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1 05 01021 01 1000 110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w:t>
                  </w:r>
                  <w:r w:rsidRPr="00EC05B9">
                    <w:rPr>
                      <w:rFonts w:ascii="Arial" w:eastAsia="Times New Roman" w:hAnsi="Arial" w:cs="Arial"/>
                      <w:color w:val="000000"/>
                      <w:sz w:val="24"/>
                      <w:szCs w:val="24"/>
                      <w:lang w:eastAsia="ru-RU"/>
                    </w:rPr>
                    <w:lastRenderedPageBreak/>
                    <w:t>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9 689 800,00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10 077 400,00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1 05 03000 01 0000 110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8 078 700,00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8 224 100,00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1 05 03010 01 0000 110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8 078 700,00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8 224 100,00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1 05 03010 01 1000 110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8 078 700,00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8 224 100,00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1 05 04000 02 0000 110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взимаемый в связи с применением патентной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513 000,00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533 500,00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1 05 04060 02 0000 110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513 000,00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533 500,00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1 05 04060 02 1000 110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513 000,00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533 500,00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НАЛОГИ НА ИМУЩЕСТВО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28 059 100,00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29 589 000,00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31 198 100,00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1 06 01000 00 0000 110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на имущество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16 408 400,00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17 753 900,00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1 06 01020 14 0000 110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16 408 400,00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17 753 900,00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1 06 01020 14 1000 110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Налог на имущество физических лиц, взимаемый по ставкам, применяемым к объектам налогообложения, расположенным в границах муниципальных округов (сумма </w:t>
                  </w:r>
                  <w:r w:rsidRPr="00EC05B9">
                    <w:rPr>
                      <w:rFonts w:ascii="Arial" w:eastAsia="Times New Roman" w:hAnsi="Arial" w:cs="Arial"/>
                      <w:color w:val="000000"/>
                      <w:sz w:val="24"/>
                      <w:szCs w:val="24"/>
                      <w:lang w:eastAsia="ru-RU"/>
                    </w:rPr>
                    <w:lastRenderedPageBreak/>
                    <w:t>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16 408 400,00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17 753 900,00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1 06 06000 00 0000 110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Земельный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12 922 200,00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13 180 600,00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13 444 200,00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1 06 06030 00 0000 110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Земельный налог с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5 060 600,00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5 161 800,00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1 06 06032 14 0000 110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5 060 600,00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5 161 800,00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1 06 06032 14 1000 110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5 060 600,00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5 161 800,00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1 06 06040 00 0000 110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Земельный налог с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8 120 000,00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8 282 400,00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1 06 06042 14 0000 110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8 120 000,00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8 282 400,00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1 06 06042 14 1000 110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8 120 000,00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8 282 400,00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1 08 00000 00 0000 000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ГОСУДАРСТВЕННАЯ ПОШЛИНА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10 818 000,00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11 093 000,00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11 364 800,00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1 08 03000 01 0000 110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11 090 950,00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11 362 700,00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1 08 03010 01 0000 110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11 090 950,00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11 362 700,00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1 08 03010 01 1050 110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11 090 950,00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11 362 700,00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1 08 04000 01 0000 110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1 08 04020 01 0000 110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10 490 900,00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10 910 600,00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11 347 000,00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1 11 05000 00 0000 120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9 656 500,00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10 042 800,00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10 444 500,00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1 11 05010 00 0000 120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848 900,00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882 900,00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1 11 05012 14 0000 120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sidRPr="00EC05B9">
                    <w:rPr>
                      <w:rFonts w:ascii="Arial" w:eastAsia="Times New Roman" w:hAnsi="Arial" w:cs="Arial"/>
                      <w:color w:val="000000"/>
                      <w:sz w:val="24"/>
                      <w:szCs w:val="24"/>
                      <w:lang w:eastAsia="ru-RU"/>
                    </w:rPr>
                    <w:lastRenderedPageBreak/>
                    <w:t>муниципальных округов,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848 900,00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882 900,00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1 11 05020 00 0000 120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8 216 100,00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8 544 700,00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1 11 05024 14 0000 120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8 216 100,00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8 544 700,00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1 11 05030 00 0000 120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977 800,00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1 016 900,00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1 11 05034 14 0000 120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977 800,00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1 016 900,00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1 11 05400 00 0000 120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1 11 05410 00 0000 120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1 11 05410 14 0000 120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1 11 09000 00 0000 120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867 400,00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902 100,00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1 11 09040 00 0000 120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763 400,00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794 100,00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1 11 09044 14 0000 120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Прочие поступления от использования имущества, находящегося в собственности муниципальных округов (за </w:t>
                  </w:r>
                  <w:r w:rsidRPr="00EC05B9">
                    <w:rPr>
                      <w:rFonts w:ascii="Arial" w:eastAsia="Times New Roman" w:hAnsi="Arial" w:cs="Arial"/>
                      <w:color w:val="000000"/>
                      <w:sz w:val="24"/>
                      <w:szCs w:val="24"/>
                      <w:lang w:eastAsia="ru-RU"/>
                    </w:rPr>
                    <w:lastRenderedPageBreak/>
                    <w:t>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763 400,00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794 100,00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1 11 09080 00 0000 120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108 000,00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1 11 09080 14 0000 120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108 000,00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1 13 00000 00 0000 000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ОКАЗАНИЯ ПЛАТНЫХ УСЛУГ И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1 027 500,00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1 13 02000 00 0000 130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1 027 500,00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1 13 02990 00 0000 130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1 027 500,00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1 13 02994 14 0000 130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доходы от компенсации затрат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1 027 500,00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1 14 00000 00 0000 000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ПРОДАЖИ МАТЕРИАЛЬНЫХ И НЕМАТЕРИАЛЬНЫХ АКТИВОВ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1 890 000,00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1 701 000,00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1 14 06000 00 0000 430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1 800 000,00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1 620 000,00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1 14 06010 00 0000 430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1 440 000,00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1 300 000,00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1 14 06012 14 0000 430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1 440 000,00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1 300 000,00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1 14 06020 00 0000 430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360 000,00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320 000,00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1 14 06024 14 0000 430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360 000,00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320 000,00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1 14 13000 00 0000 000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приватизации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81 000,00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1 14 13040 14 0000 410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81 000,00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ШТРАФЫ, САНКЦИИ, ВОЗМЕЩЕНИЕ УЩЕРБА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1 660 700,00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1 727 100,00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1 796 200,00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1 16 01000 01 0000 140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1 023 500,00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1 077 300,00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1 126 600,00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1 16 01050 01 0000 140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37 000,00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39 000,00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1 16 01053 01 0000 140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w:t>
                  </w:r>
                  <w:r w:rsidRPr="00EC05B9">
                    <w:rPr>
                      <w:rFonts w:ascii="Arial" w:eastAsia="Times New Roman" w:hAnsi="Arial" w:cs="Arial"/>
                      <w:color w:val="000000"/>
                      <w:sz w:val="24"/>
                      <w:szCs w:val="24"/>
                      <w:lang w:eastAsia="ru-RU"/>
                    </w:rPr>
                    <w:lastRenderedPageBreak/>
                    <w:t>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37 000,00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39 000,00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1 16 01053 01 0035 140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14 000,00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1 16 01053 01 9000 140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1 16 01060 01 0000 140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241 000,00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259 000,00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1 16 01063 01 0000 140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241 000,00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259 000,00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1 16 01063 01 0008 140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1 16 01063 01 0009 140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1 16 01063 01 0091 140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w:t>
                  </w:r>
                  <w:r w:rsidRPr="00EC05B9">
                    <w:rPr>
                      <w:rFonts w:ascii="Arial" w:eastAsia="Times New Roman" w:hAnsi="Arial" w:cs="Arial"/>
                      <w:color w:val="000000"/>
                      <w:sz w:val="24"/>
                      <w:szCs w:val="24"/>
                      <w:lang w:eastAsia="ru-RU"/>
                    </w:rPr>
                    <w:lastRenderedPageBreak/>
                    <w:t>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1 16 01063 01 0101 140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222 000,00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235 000,00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1 16 01070 01 0000 140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111 000,00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1 16 01073 01 0000 140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111 000,00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1 16 01073 01 0017 140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1 16 01073 01 0019 140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14 000,00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1 16 01073 01 0027 140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54 000,00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1 16 01073 01 9000 140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37 000,00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39 000,00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1 16 01080 01 0000 140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57 500,00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63 000,00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1 16 01083 01 0000 140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w:t>
                  </w:r>
                  <w:r w:rsidRPr="00EC05B9">
                    <w:rPr>
                      <w:rFonts w:ascii="Arial" w:eastAsia="Times New Roman" w:hAnsi="Arial" w:cs="Arial"/>
                      <w:color w:val="000000"/>
                      <w:sz w:val="24"/>
                      <w:szCs w:val="24"/>
                      <w:lang w:eastAsia="ru-RU"/>
                    </w:rPr>
                    <w:lastRenderedPageBreak/>
                    <w:t>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57 500,00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63 000,00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1 16 01083 01 0037 140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1 16 01083 01 0281 140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55 000,00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1 16 01140 01 0000 140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28 000,00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1 16 01143 01 0000 140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28 000,00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1 16 01143 01 0016 140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Административные штрафы, установленные Главой 14 Кодекса Российской Федерации об административных </w:t>
                  </w:r>
                  <w:r w:rsidRPr="00EC05B9">
                    <w:rPr>
                      <w:rFonts w:ascii="Arial" w:eastAsia="Times New Roman" w:hAnsi="Arial" w:cs="Arial"/>
                      <w:color w:val="000000"/>
                      <w:sz w:val="24"/>
                      <w:szCs w:val="24"/>
                      <w:lang w:eastAsia="ru-RU"/>
                    </w:rPr>
                    <w:lastRenderedPageBreak/>
                    <w:t>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22 000,00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1 16 01143 01 9000 140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1 16 01150 01 0000 140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1 16 01153 01 0000 140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1 16 01153 01 0006 140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w:t>
                  </w:r>
                  <w:r w:rsidRPr="00EC05B9">
                    <w:rPr>
                      <w:rFonts w:ascii="Arial" w:eastAsia="Times New Roman" w:hAnsi="Arial" w:cs="Arial"/>
                      <w:color w:val="000000"/>
                      <w:sz w:val="24"/>
                      <w:szCs w:val="24"/>
                      <w:lang w:eastAsia="ru-RU"/>
                    </w:rPr>
                    <w:lastRenderedPageBreak/>
                    <w:t>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1 16 01170 01 0000 140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1 16 01173 01 0000 140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1 16 01173 01 0008 140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1 16 01173 01 9000 140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1 16 01190 01 0000 140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58 500,00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60 900,00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1 16 01193 01 0000 140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58 500,00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60 900,00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1 16 01193 01 0005 140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1 16 01193 01 0013 140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19 000,00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1 16 01193 01 0029 140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27 000,00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1 16 01193 01 0030 140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1 16 01193 01 9000 140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1 16 01200 01 0000 140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542 600,00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554 800,00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1 16 01203 01 0000 140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542 600,00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554 800,00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1 16 01203 01 0008 140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1 16 01203 01 0010 140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Pr="00EC05B9">
                    <w:rPr>
                      <w:rFonts w:ascii="Arial" w:eastAsia="Times New Roman" w:hAnsi="Arial" w:cs="Arial"/>
                      <w:color w:val="000000"/>
                      <w:sz w:val="24"/>
                      <w:szCs w:val="24"/>
                      <w:lang w:eastAsia="ru-RU"/>
                    </w:rPr>
                    <w:lastRenderedPageBreak/>
                    <w:t>за незаконные изготовление, продажу или передачу пневматического оружия)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1 16 01203 01 0021 140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3 600,00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1 16 01203 01 9000 140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515 000,00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526 000,00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537 000,00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1 16 10000 00 0000 140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Платежи в целях возмещения причиненного ущерба (убытков)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13 000,00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1 16 10120 00 0000 140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12 500,00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13 000,00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1 16 10123 01 0000 140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1 16 10123 01 0141 140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1 16 10129 01 0000 140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1 16 10129 01 9000 140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1 16 11000 01 0000 140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Платежи, уплачиваемые в целях возмещения вреда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637 300,00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656 600,00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1 16 11050 01 0000 140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w:t>
                  </w:r>
                  <w:r w:rsidRPr="00EC05B9">
                    <w:rPr>
                      <w:rFonts w:ascii="Arial" w:eastAsia="Times New Roman" w:hAnsi="Arial" w:cs="Arial"/>
                      <w:color w:val="000000"/>
                      <w:sz w:val="24"/>
                      <w:szCs w:val="24"/>
                      <w:lang w:eastAsia="ru-RU"/>
                    </w:rPr>
                    <w:lastRenderedPageBreak/>
                    <w:t>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637 300,00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656 600,00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Инициативные платежи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Инициативные платежи, зачисляемые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1 17 15020 14 0069 150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Благоустройство общественного пространства перед Домом культуры в с.Карпуниха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Ремонт тротуара на ул. Индустриальная вдоль д.№2,3,8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1 17 15020 14 0071 150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Ремонт автомобильных дорог щебнем по ул. Лесная (часть2), ул. Лесная (часть3), ул. Новая, ул. Гагарина в с. п. Уста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1 17 15020 14 0072 150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Ремонт автомобильных дорог и проездов щебнем по ул. Пионерская, участков дорог по ул. Есенина, ул.2-я Железнодорожная, ул.1-я Железнодорожная, ул. Озерная, ул. Мелиоративная, пер. Мичурина, ул. Маяковского, ул. Талькова, ул. Чехова, ул. К. Маркса, ул. Юбилейная, проезда с ул. Спортивная на ул. Школьная в р. п. Арья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1 17 15020 14 0073 150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Ремонт участков автомобильных дорог асфальтом по пер. Ветеринарный, пер. Колхозный, пер. Борский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1 17 15020 14 0074 150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Ремонт участков автомобильных дорог и проездов щебнем по пер. Южный, пер. Полевой, пер. Ветеринарный, съезд №2 с а/д «Подъезд к г. Урень от а/д Н. Новгород-Шахунья-Киров» на ул. Попова, съезд №3 с а/д «Подъезд к г. Урень </w:t>
                  </w:r>
                  <w:r w:rsidRPr="00EC05B9">
                    <w:rPr>
                      <w:rFonts w:ascii="Arial" w:eastAsia="Times New Roman" w:hAnsi="Arial" w:cs="Arial"/>
                      <w:color w:val="000000"/>
                      <w:sz w:val="24"/>
                      <w:szCs w:val="24"/>
                      <w:lang w:eastAsia="ru-RU"/>
                    </w:rPr>
                    <w:lastRenderedPageBreak/>
                    <w:t>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1 17 15020 14 0075 150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Обустройство места массового отдыха населения на берегу пруда в д. Фоминское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1 17 15020 14 0076 150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Устройство спортивной площадки на ул. Рябиновая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1 17 15020 14 0077 150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Ремонт участков водопровода по ул. Индустриальная, ул. Пиунова, ул.1-я Кирпичная, ул. Коммунистическая, ул. Северная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1 17 15020 14 0078 150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Благоустройство территории МАОУ «Уренская СОШ №1»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1 17 15020 14 0079 150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Благоустройство территории МБОУ «Б. Терсенская СОШ» в д. Б. Терсень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2 00 00000 00 0000 000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1 371 052 212,75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1 119 955 275,78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b/>
                      <w:bCs/>
                      <w:color w:val="000000"/>
                      <w:sz w:val="24"/>
                      <w:szCs w:val="24"/>
                      <w:lang w:eastAsia="ru-RU"/>
                    </w:rPr>
                    <w:t>1 137 940 388,68</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1 369 774 666,83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1 119 955 275,78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1 137 940 388,68</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2 02 10000 00 0000 150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Дотации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573 290 100,00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458 494 300,00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496 318 500,00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2 02 15001 00 0000 150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Дотации на выравнивание бюджетной обеспеченности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298 224 200,00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336 606 700,00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2 02 15001 14 0000 150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298 224 200,00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336 606 700,00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2 02 15001 14 0220 150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298 224 200,00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336 606 700,00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2 02 15002 00 0000 150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Дотации бюджетам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160 270 100,00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159 711 800,00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2 02 15002 14 0000 150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160 270 100,00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159 711 800,00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2 02 15002 14 0220 150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160 270 100,00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159 711 800,00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бюджетной системы Российской Федерации (межбюджетные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241 492 080,03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106 947 704,78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70 087 735,68</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2 02 20077 00 0000 150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88 692 222,72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29 581 200,00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2 02 20077 14 0000 150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88 692 222,72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29 581 200,00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2 02 20077 14 0220 150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88 692 222,72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29 581 200,00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2 02 20216 00 0000 150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7 413 600,00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6 790 500,00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2 02 20216 14 0000 150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Субсидии бюджетам муниципальных округов на осуществление дорожной деятельности в отношении </w:t>
                  </w:r>
                  <w:r w:rsidRPr="00EC05B9">
                    <w:rPr>
                      <w:rFonts w:ascii="Arial" w:eastAsia="Times New Roman" w:hAnsi="Arial" w:cs="Arial"/>
                      <w:color w:val="000000"/>
                      <w:sz w:val="24"/>
                      <w:szCs w:val="24"/>
                      <w:lang w:eastAsia="ru-RU"/>
                    </w:rPr>
                    <w:lastRenderedPageBreak/>
                    <w:t>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7 413 600,00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6 790 500,00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2 02 20216 14 0220 150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капитальный ремонт и ремонт автомобильных дорог общего пользования местного значения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7 413 600,00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6 790 500,00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2 02 25304 00 0000 150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16 027 423,00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15 308 671,32</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2 02 25304 14 0000 150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16 027 423,00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15 308 671,32</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2 02 25304 14 0110 150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11 978 941,00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11 219 196,10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10 409 896,50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2 02 25304 14 0220 150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4 430 567,22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4 808 226,90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4 898 774,82</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2 02 25454 00 0000 150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2 02 25454 14 0000 150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муниципальных округов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2 02 25454 14 0110 150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создание модельных муниципальных библиотек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7 520 000,00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2 02 25454 14 0220 150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создание модельных муниципальных библиотек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2 02 25497 00 0000 150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133 900,00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139 900,00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2 02 25497 14 0000 150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133 900,00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139 900,00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2 02 25497 14 0110 150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85 200,00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86 400,00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2 02 25497 14 0220 150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53 500,00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2 02 25519 00 0000 150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89 802,87</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91 438,46</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2 02 25519 14 0000 150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муниципальных округов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89 802,87</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91 438,46</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2 02 25519 14 0110 150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поддержку отрасли культуры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64 228,45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62 862,01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62 178,15</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2 02 25519 14 0220 150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поддержку отрасли культуры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23 755,73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26 940,86</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29 260,31</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2 02 25555 00 0000 150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6 699 247,31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6 782 829,07</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2 02 25555 14 0000 150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6 699 247,31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6 782 829,07</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2 02 25555 14 0110 150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7 156 400,00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6 230 300,00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6 240 200,00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2 02 25555 14 0220 150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456 791,49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468 947,31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542 629,07</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2 02 25576 00 0000 150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2 02 25576 14 0000 150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муниципальных округов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2 02 25576 14 0110 150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4 550 595,23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2 02 25576 14 0220 150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290 463,77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2 02 25599 00 0000 150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3 123 252,00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3 123 252,00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2 02 25599 14 0110 150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2 279 973,97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2 02 25599 14 0220 150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843 278,03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2 02 29999 00 0000 150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105 311 262,42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47 625 631,60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47 764 896,83</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2 02 29999 14 0000 150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субсидии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105 311 262,42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47 625 631,60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47 764 896,83</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2 02 29999 14 0220 150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субсидии бюджетам муниципальных округов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105 311 262,42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47 625 631,60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47 764 896,83</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549 617 276,03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551 884 080,00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568 873 380,00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2 02 30024 00 0000 150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458 449 700,00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460 464 700,00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479 492 400,00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2 02 30024 14 0000 150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458 449 700,00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460 464 700,00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479 492 400,00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2 02 30024 14 0110 150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1 562 400,00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1 562 400,00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1 562 400,00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2 02 30024 14 0220 150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456 887 300,00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458 902 300,00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477 930 000,00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2 02 30029 00 0000 150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9 756 700,00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9 756 700,00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2 02 30029 14 0000 150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w:t>
                  </w:r>
                  <w:r w:rsidRPr="00EC05B9">
                    <w:rPr>
                      <w:rFonts w:ascii="Arial" w:eastAsia="Times New Roman" w:hAnsi="Arial" w:cs="Arial"/>
                      <w:color w:val="000000"/>
                      <w:sz w:val="24"/>
                      <w:szCs w:val="24"/>
                      <w:lang w:eastAsia="ru-RU"/>
                    </w:rPr>
                    <w:lastRenderedPageBreak/>
                    <w:t>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9 756 700,00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9 756 700,00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2 02 30029 14 0220 150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9 756 700,00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9 756 700,00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2 02 35082 00 0000 150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41 267 820,03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41 267 800,00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41 267 800,00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2 02 35082 14 0000 150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41 267 820,03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41 267 800,00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41 267 800,00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2 02 35082 14 0110 150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14 941 047,81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2 02 35082 14 0220 150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26 326 772,22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41 267 800,00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41 267 800,00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2 02 35118 00 0000 150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1 938 000,00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2 448 200,00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2 02 35118 14 0000 150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1 938 000,00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2 448 200,00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2 02 35118 14 0110 150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1 938 000,00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2 448 200,00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2 02 35120 00 0000 150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2 02 35120 14 0000 150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2 02 35120 14 0110 150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8 800,00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2 02 35176 00 0000 150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2 430 576,00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2 549 400,00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2 02 35176 14 0000 150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2 430 576,00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2 549 400,00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2 02 35176 14 0110 150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2 430 576,00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2 549 400,00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2 02 35303 00 0000 150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26 092 080,00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26 092 080,00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2 02 35303 14 0000 150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26 092 080,00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26 092 080,00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2 02 35303 14 0110 150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w:t>
                  </w:r>
                  <w:r w:rsidRPr="00EC05B9">
                    <w:rPr>
                      <w:rFonts w:ascii="Arial" w:eastAsia="Times New Roman" w:hAnsi="Arial" w:cs="Arial"/>
                      <w:color w:val="000000"/>
                      <w:sz w:val="24"/>
                      <w:szCs w:val="24"/>
                      <w:lang w:eastAsia="ru-RU"/>
                    </w:rPr>
                    <w:lastRenderedPageBreak/>
                    <w:t>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26 092 080,00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26 092 080,00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2 02 39998 00 0000 150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Единая субвенция местным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9 807 400,00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9 807 400,00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9 807 400,00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2 02 39998 14 0000 150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Единая субвенция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9 807 400,00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9 807 400,00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9 807 400,00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2 02 39998 14 0220 150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единая субвенция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9 807 400,00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9 807 400,00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9 807 400,00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2 02 40000 00 0000 150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Иные межбюджетные трансферты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5 375 210,77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2 629 191,00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2 660 773,00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2 02 45179 00 0000 150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2 547 791,00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2 579 373,00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2 02 45179 14 0000 150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2 547 791,00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2 579 373,00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2 02 45179 14 0110 150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2 188 708,00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2 369 446,00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2 373 023,00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2 02 45179 14 0220 150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139 704,77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178 345,00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206 350,00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2 02 49999 00 0000 150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межбюджетные трансферты, передаваемые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3 046 798,00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81 400,00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2 02 49999 14 0000 150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3 046 798,00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81 400,00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2 02 49999 14 0220 150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 за сет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3 046 798,00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81 400,00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2 04 00000 00 0000 000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БЕЗВОЗМЕЗДНЫЕ ПОСТУПЛЕНИЯ ОТ НЕГОСУДАРСТВЕННЫХ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2 04 04000 14 0000 150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2 04 04099 14 0000 150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2 07 00000 00 0000 000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2 07 04000 14 0000 150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2 07 04050 14 0000 150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2 18 00000 14 0000 150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Доходы бюджетов муниципальных округов от возврата бюджетами бюджетной системы Российской Федерации остатков субсидий, субвенций и иных межбюджетных </w:t>
                  </w:r>
                  <w:r w:rsidRPr="00EC05B9">
                    <w:rPr>
                      <w:rFonts w:ascii="Arial" w:eastAsia="Times New Roman" w:hAnsi="Arial" w:cs="Arial"/>
                      <w:color w:val="000000"/>
                      <w:sz w:val="24"/>
                      <w:szCs w:val="24"/>
                      <w:lang w:eastAsia="ru-RU"/>
                    </w:rPr>
                    <w:lastRenderedPageBreak/>
                    <w:t>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2 18 04000 14 0000 150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2 18 04010 14 0000 150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1 473 837,16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2 18 04010 14 0110 150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910 010,91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2 18 04010 14 0220 150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563 826,25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2 18 04020 14 0000 150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1 147 421,85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2 18 04020 14 0110 150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724 929,49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2 18 04020 14 0220 150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422 492,36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-4 240 257,35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2 19 00000 14 0000 150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Возврат остатков субсидий, субвенций и иных межбюджетных трансфертов, имеющих целевое </w:t>
                  </w:r>
                  <w:r w:rsidRPr="00EC05B9">
                    <w:rPr>
                      <w:rFonts w:ascii="Arial" w:eastAsia="Times New Roman" w:hAnsi="Arial" w:cs="Arial"/>
                      <w:color w:val="000000"/>
                      <w:sz w:val="24"/>
                      <w:szCs w:val="24"/>
                      <w:lang w:eastAsia="ru-RU"/>
                    </w:rPr>
                    <w:lastRenderedPageBreak/>
                    <w:t>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-4 240 257,35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2 19 25304 14 0000 150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-1 250 747,57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2 19 25304 14 0110 150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- 938 060,68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2 19 25304 14 0220 150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- 312 686,89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2 19 35303 14 0000 150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- 357 202,64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2 19 35303 14 0110 150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xml:space="preserve">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w:t>
                  </w:r>
                  <w:r w:rsidRPr="00EC05B9">
                    <w:rPr>
                      <w:rFonts w:ascii="Arial" w:eastAsia="Times New Roman" w:hAnsi="Arial" w:cs="Arial"/>
                      <w:color w:val="000000"/>
                      <w:sz w:val="24"/>
                      <w:szCs w:val="24"/>
                      <w:lang w:eastAsia="ru-RU"/>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- 357 202,64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2 19 45179 14 0000 150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- 233 832,93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2 19 45179 14 0110 150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- 224 479,61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2 19 45179 14 0220 150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-9 353,32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2 19 60010 14 0000 150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-2 398 474,21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lastRenderedPageBreak/>
                    <w:t>2 19 60010 14 0110 150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- 339 789,19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r w:rsidR="00EC05B9" w:rsidRPr="00EC05B9" w:rsidTr="004C4B9E">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center"/>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2 19 60010 14 0220 150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-1 939 241,46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C05B9" w:rsidRPr="00EC05B9" w:rsidRDefault="00EC05B9" w:rsidP="00EC05B9">
                  <w:pPr>
                    <w:spacing w:after="0" w:line="240" w:lineRule="auto"/>
                    <w:jc w:val="right"/>
                    <w:rPr>
                      <w:rFonts w:ascii="Arial" w:eastAsia="Times New Roman" w:hAnsi="Arial" w:cs="Arial"/>
                      <w:sz w:val="24"/>
                      <w:szCs w:val="24"/>
                      <w:lang w:eastAsia="ru-RU"/>
                    </w:rPr>
                  </w:pPr>
                  <w:r w:rsidRPr="00EC05B9">
                    <w:rPr>
                      <w:rFonts w:ascii="Arial" w:eastAsia="Times New Roman" w:hAnsi="Arial" w:cs="Arial"/>
                      <w:color w:val="000000"/>
                      <w:sz w:val="24"/>
                      <w:szCs w:val="24"/>
                      <w:lang w:eastAsia="ru-RU"/>
                    </w:rPr>
                    <w:t>0,00</w:t>
                  </w:r>
                </w:p>
              </w:tc>
            </w:tr>
          </w:tbl>
          <w:p w:rsidR="00EC05B9" w:rsidRPr="00EC05B9" w:rsidRDefault="00EC05B9" w:rsidP="00EC05B9">
            <w:pPr>
              <w:spacing w:after="0" w:line="1" w:lineRule="auto"/>
              <w:rPr>
                <w:rFonts w:ascii="Arial" w:eastAsia="Times New Roman" w:hAnsi="Arial" w:cs="Arial"/>
                <w:sz w:val="24"/>
                <w:szCs w:val="24"/>
                <w:lang w:eastAsia="ru-RU"/>
              </w:rPr>
            </w:pPr>
          </w:p>
        </w:tc>
      </w:tr>
    </w:tbl>
    <w:p w:rsidR="00D87005" w:rsidRDefault="00D87005"/>
    <w:sectPr w:rsidR="00D87005" w:rsidSect="00EC05B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A74"/>
    <w:multiLevelType w:val="hybridMultilevel"/>
    <w:tmpl w:val="CD40AE32"/>
    <w:lvl w:ilvl="0" w:tplc="551C6850">
      <w:start w:val="1"/>
      <w:numFmt w:val="russianLower"/>
      <w:lvlText w:val="%1)"/>
      <w:lvlJc w:val="left"/>
      <w:pPr>
        <w:tabs>
          <w:tab w:val="num" w:pos="1440"/>
        </w:tabs>
        <w:ind w:left="1440" w:hanging="360"/>
      </w:pPr>
      <w:rPr>
        <w:rFonts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2A946B8"/>
    <w:multiLevelType w:val="multilevel"/>
    <w:tmpl w:val="BE6A827E"/>
    <w:lvl w:ilvl="0">
      <w:start w:val="7"/>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5"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6"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BF24BF"/>
    <w:multiLevelType w:val="hybridMultilevel"/>
    <w:tmpl w:val="82BCD8B8"/>
    <w:lvl w:ilvl="0" w:tplc="3BC673F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9"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0"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1" w15:restartNumberingAfterBreak="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2EF36682"/>
    <w:multiLevelType w:val="hybridMultilevel"/>
    <w:tmpl w:val="03A2DE92"/>
    <w:lvl w:ilvl="0" w:tplc="EE6EB6EC">
      <w:start w:val="1"/>
      <w:numFmt w:val="decimal"/>
      <w:lvlText w:val="%1."/>
      <w:lvlJc w:val="left"/>
      <w:pPr>
        <w:tabs>
          <w:tab w:val="num" w:pos="1502"/>
        </w:tabs>
        <w:ind w:left="1502" w:hanging="1050"/>
      </w:pPr>
      <w:rPr>
        <w:rFonts w:hint="default"/>
      </w:rPr>
    </w:lvl>
    <w:lvl w:ilvl="1" w:tplc="04190019">
      <w:start w:val="1"/>
      <w:numFmt w:val="lowerLetter"/>
      <w:lvlText w:val="%2."/>
      <w:lvlJc w:val="left"/>
      <w:pPr>
        <w:tabs>
          <w:tab w:val="num" w:pos="1532"/>
        </w:tabs>
        <w:ind w:left="1532" w:hanging="360"/>
      </w:pPr>
    </w:lvl>
    <w:lvl w:ilvl="2" w:tplc="0419001B">
      <w:start w:val="1"/>
      <w:numFmt w:val="lowerRoman"/>
      <w:lvlText w:val="%3."/>
      <w:lvlJc w:val="right"/>
      <w:pPr>
        <w:tabs>
          <w:tab w:val="num" w:pos="2252"/>
        </w:tabs>
        <w:ind w:left="2252" w:hanging="180"/>
      </w:pPr>
    </w:lvl>
    <w:lvl w:ilvl="3" w:tplc="0419000F">
      <w:start w:val="1"/>
      <w:numFmt w:val="decimal"/>
      <w:lvlText w:val="%4."/>
      <w:lvlJc w:val="left"/>
      <w:pPr>
        <w:tabs>
          <w:tab w:val="num" w:pos="2972"/>
        </w:tabs>
        <w:ind w:left="2972" w:hanging="360"/>
      </w:pPr>
    </w:lvl>
    <w:lvl w:ilvl="4" w:tplc="04190019">
      <w:start w:val="1"/>
      <w:numFmt w:val="lowerLetter"/>
      <w:lvlText w:val="%5."/>
      <w:lvlJc w:val="left"/>
      <w:pPr>
        <w:tabs>
          <w:tab w:val="num" w:pos="3692"/>
        </w:tabs>
        <w:ind w:left="3692" w:hanging="360"/>
      </w:pPr>
    </w:lvl>
    <w:lvl w:ilvl="5" w:tplc="0419001B">
      <w:start w:val="1"/>
      <w:numFmt w:val="lowerRoman"/>
      <w:lvlText w:val="%6."/>
      <w:lvlJc w:val="right"/>
      <w:pPr>
        <w:tabs>
          <w:tab w:val="num" w:pos="4412"/>
        </w:tabs>
        <w:ind w:left="4412" w:hanging="180"/>
      </w:pPr>
    </w:lvl>
    <w:lvl w:ilvl="6" w:tplc="0419000F">
      <w:start w:val="1"/>
      <w:numFmt w:val="decimal"/>
      <w:lvlText w:val="%7."/>
      <w:lvlJc w:val="left"/>
      <w:pPr>
        <w:tabs>
          <w:tab w:val="num" w:pos="5132"/>
        </w:tabs>
        <w:ind w:left="5132" w:hanging="360"/>
      </w:pPr>
    </w:lvl>
    <w:lvl w:ilvl="7" w:tplc="04190019">
      <w:start w:val="1"/>
      <w:numFmt w:val="lowerLetter"/>
      <w:lvlText w:val="%8."/>
      <w:lvlJc w:val="left"/>
      <w:pPr>
        <w:tabs>
          <w:tab w:val="num" w:pos="5852"/>
        </w:tabs>
        <w:ind w:left="5852" w:hanging="360"/>
      </w:pPr>
    </w:lvl>
    <w:lvl w:ilvl="8" w:tplc="0419001B">
      <w:start w:val="1"/>
      <w:numFmt w:val="lowerRoman"/>
      <w:lvlText w:val="%9."/>
      <w:lvlJc w:val="right"/>
      <w:pPr>
        <w:tabs>
          <w:tab w:val="num" w:pos="6572"/>
        </w:tabs>
        <w:ind w:left="6572" w:hanging="180"/>
      </w:pPr>
    </w:lvl>
  </w:abstractNum>
  <w:abstractNum w:abstractNumId="13" w15:restartNumberingAfterBreak="0">
    <w:nsid w:val="2F9F1984"/>
    <w:multiLevelType w:val="hybridMultilevel"/>
    <w:tmpl w:val="227E89DE"/>
    <w:lvl w:ilvl="0" w:tplc="2BF2329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5"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7"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8" w15:restartNumberingAfterBreak="0">
    <w:nsid w:val="3FC05E26"/>
    <w:multiLevelType w:val="multilevel"/>
    <w:tmpl w:val="582C221C"/>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15:restartNumberingAfterBreak="0">
    <w:nsid w:val="482C745E"/>
    <w:multiLevelType w:val="hybridMultilevel"/>
    <w:tmpl w:val="5E02CA52"/>
    <w:lvl w:ilvl="0" w:tplc="FEA6D5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A9C03E0"/>
    <w:multiLevelType w:val="multilevel"/>
    <w:tmpl w:val="A0F0B536"/>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26C34B3"/>
    <w:multiLevelType w:val="multilevel"/>
    <w:tmpl w:val="0B3EA1B8"/>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586C782D"/>
    <w:multiLevelType w:val="hybridMultilevel"/>
    <w:tmpl w:val="4C26DD30"/>
    <w:lvl w:ilvl="0" w:tplc="0194F33E">
      <w:start w:val="2010"/>
      <w:numFmt w:val="decimal"/>
      <w:lvlText w:val="%1"/>
      <w:lvlJc w:val="left"/>
      <w:pPr>
        <w:tabs>
          <w:tab w:val="num" w:pos="1440"/>
        </w:tabs>
        <w:ind w:left="1440" w:hanging="64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6" w15:restartNumberingAfterBreak="0">
    <w:nsid w:val="5A523C16"/>
    <w:multiLevelType w:val="hybridMultilevel"/>
    <w:tmpl w:val="42A2B80E"/>
    <w:lvl w:ilvl="0" w:tplc="765C4612">
      <w:start w:val="1"/>
      <w:numFmt w:val="decimal"/>
      <w:lvlText w:val="%1."/>
      <w:lvlJc w:val="left"/>
      <w:pPr>
        <w:ind w:left="1937" w:hanging="1200"/>
      </w:pPr>
      <w:rPr>
        <w:rFonts w:hint="default"/>
      </w:rPr>
    </w:lvl>
    <w:lvl w:ilvl="1" w:tplc="9BA45562">
      <w:numFmt w:val="none"/>
      <w:lvlText w:val=""/>
      <w:lvlJc w:val="left"/>
      <w:pPr>
        <w:tabs>
          <w:tab w:val="num" w:pos="360"/>
        </w:tabs>
      </w:pPr>
    </w:lvl>
    <w:lvl w:ilvl="2" w:tplc="0A56FD24">
      <w:numFmt w:val="none"/>
      <w:lvlText w:val=""/>
      <w:lvlJc w:val="left"/>
      <w:pPr>
        <w:tabs>
          <w:tab w:val="num" w:pos="360"/>
        </w:tabs>
      </w:pPr>
    </w:lvl>
    <w:lvl w:ilvl="3" w:tplc="FC54AB46">
      <w:numFmt w:val="none"/>
      <w:lvlText w:val=""/>
      <w:lvlJc w:val="left"/>
      <w:pPr>
        <w:tabs>
          <w:tab w:val="num" w:pos="360"/>
        </w:tabs>
      </w:pPr>
    </w:lvl>
    <w:lvl w:ilvl="4" w:tplc="0FAECC32">
      <w:numFmt w:val="none"/>
      <w:lvlText w:val=""/>
      <w:lvlJc w:val="left"/>
      <w:pPr>
        <w:tabs>
          <w:tab w:val="num" w:pos="360"/>
        </w:tabs>
      </w:pPr>
    </w:lvl>
    <w:lvl w:ilvl="5" w:tplc="3AEA770C">
      <w:numFmt w:val="none"/>
      <w:lvlText w:val=""/>
      <w:lvlJc w:val="left"/>
      <w:pPr>
        <w:tabs>
          <w:tab w:val="num" w:pos="360"/>
        </w:tabs>
      </w:pPr>
    </w:lvl>
    <w:lvl w:ilvl="6" w:tplc="6D94679A">
      <w:numFmt w:val="none"/>
      <w:lvlText w:val=""/>
      <w:lvlJc w:val="left"/>
      <w:pPr>
        <w:tabs>
          <w:tab w:val="num" w:pos="360"/>
        </w:tabs>
      </w:pPr>
    </w:lvl>
    <w:lvl w:ilvl="7" w:tplc="F2ECE166">
      <w:numFmt w:val="none"/>
      <w:lvlText w:val=""/>
      <w:lvlJc w:val="left"/>
      <w:pPr>
        <w:tabs>
          <w:tab w:val="num" w:pos="360"/>
        </w:tabs>
      </w:pPr>
    </w:lvl>
    <w:lvl w:ilvl="8" w:tplc="9B4C2344">
      <w:numFmt w:val="none"/>
      <w:lvlText w:val=""/>
      <w:lvlJc w:val="left"/>
      <w:pPr>
        <w:tabs>
          <w:tab w:val="num" w:pos="360"/>
        </w:tabs>
      </w:pPr>
    </w:lvl>
  </w:abstractNum>
  <w:abstractNum w:abstractNumId="27"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8"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352235"/>
    <w:multiLevelType w:val="hybridMultilevel"/>
    <w:tmpl w:val="981618E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31"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2" w15:restartNumberingAfterBreak="0">
    <w:nsid w:val="6033609A"/>
    <w:multiLevelType w:val="hybridMultilevel"/>
    <w:tmpl w:val="3B3864EE"/>
    <w:lvl w:ilvl="0" w:tplc="1CBA79E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4"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6"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7"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9"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0"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1" w15:restartNumberingAfterBreak="0">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0"/>
  </w:num>
  <w:num w:numId="3">
    <w:abstractNumId w:val="30"/>
  </w:num>
  <w:num w:numId="4">
    <w:abstractNumId w:val="33"/>
  </w:num>
  <w:num w:numId="5">
    <w:abstractNumId w:val="9"/>
  </w:num>
  <w:num w:numId="6">
    <w:abstractNumId w:val="8"/>
  </w:num>
  <w:num w:numId="7">
    <w:abstractNumId w:val="14"/>
  </w:num>
  <w:num w:numId="8">
    <w:abstractNumId w:val="36"/>
  </w:num>
  <w:num w:numId="9">
    <w:abstractNumId w:val="27"/>
  </w:num>
  <w:num w:numId="10">
    <w:abstractNumId w:val="10"/>
  </w:num>
  <w:num w:numId="11">
    <w:abstractNumId w:val="1"/>
  </w:num>
  <w:num w:numId="12">
    <w:abstractNumId w:val="31"/>
  </w:num>
  <w:num w:numId="13">
    <w:abstractNumId w:val="22"/>
  </w:num>
  <w:num w:numId="14">
    <w:abstractNumId w:val="15"/>
  </w:num>
  <w:num w:numId="15">
    <w:abstractNumId w:val="35"/>
  </w:num>
  <w:num w:numId="16">
    <w:abstractNumId w:val="5"/>
  </w:num>
  <w:num w:numId="17">
    <w:abstractNumId w:val="37"/>
  </w:num>
  <w:num w:numId="18">
    <w:abstractNumId w:val="16"/>
  </w:num>
  <w:num w:numId="19">
    <w:abstractNumId w:val="17"/>
  </w:num>
  <w:num w:numId="20">
    <w:abstractNumId w:val="3"/>
  </w:num>
  <w:num w:numId="21">
    <w:abstractNumId w:val="4"/>
  </w:num>
  <w:num w:numId="22">
    <w:abstractNumId w:val="23"/>
  </w:num>
  <w:num w:numId="2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9"/>
  </w:num>
  <w:num w:numId="26">
    <w:abstractNumId w:val="28"/>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12"/>
  </w:num>
  <w:num w:numId="32">
    <w:abstractNumId w:val="20"/>
  </w:num>
  <w:num w:numId="33">
    <w:abstractNumId w:val="41"/>
  </w:num>
  <w:num w:numId="34">
    <w:abstractNumId w:val="2"/>
  </w:num>
  <w:num w:numId="35">
    <w:abstractNumId w:val="25"/>
  </w:num>
  <w:num w:numId="36">
    <w:abstractNumId w:val="0"/>
  </w:num>
  <w:num w:numId="37">
    <w:abstractNumId w:val="26"/>
  </w:num>
  <w:num w:numId="38">
    <w:abstractNumId w:val="11"/>
  </w:num>
  <w:num w:numId="39">
    <w:abstractNumId w:val="18"/>
  </w:num>
  <w:num w:numId="40">
    <w:abstractNumId w:val="21"/>
  </w:num>
  <w:num w:numId="41">
    <w:abstractNumId w:val="13"/>
  </w:num>
  <w:num w:numId="42">
    <w:abstractNumId w:val="3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5B9"/>
    <w:rsid w:val="006A6083"/>
    <w:rsid w:val="00D87005"/>
    <w:rsid w:val="00EC0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8E9726-44B5-4B3E-A834-02F772B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EC05B9"/>
    <w:pPr>
      <w:keepNext/>
      <w:spacing w:after="0" w:line="240" w:lineRule="auto"/>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EC05B9"/>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
    <w:next w:val="a"/>
    <w:link w:val="30"/>
    <w:uiPriority w:val="99"/>
    <w:qFormat/>
    <w:rsid w:val="00EC05B9"/>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
    <w:next w:val="a"/>
    <w:link w:val="40"/>
    <w:uiPriority w:val="99"/>
    <w:qFormat/>
    <w:rsid w:val="00EC05B9"/>
    <w:pPr>
      <w:keepNext/>
      <w:autoSpaceDE w:val="0"/>
      <w:autoSpaceDN w:val="0"/>
      <w:spacing w:before="240" w:after="60" w:line="240" w:lineRule="auto"/>
      <w:outlineLvl w:val="3"/>
    </w:pPr>
    <w:rPr>
      <w:rFonts w:ascii="Times New Roman" w:eastAsia="Times New Roman" w:hAnsi="Times New Roman" w:cs="Times New Roman"/>
      <w:b/>
      <w:bCs/>
      <w:kern w:val="32"/>
      <w:sz w:val="28"/>
      <w:szCs w:val="28"/>
      <w:lang w:eastAsia="ru-RU"/>
    </w:rPr>
  </w:style>
  <w:style w:type="paragraph" w:styleId="5">
    <w:name w:val="heading 5"/>
    <w:basedOn w:val="a"/>
    <w:next w:val="a"/>
    <w:link w:val="50"/>
    <w:uiPriority w:val="99"/>
    <w:qFormat/>
    <w:rsid w:val="00EC05B9"/>
    <w:pPr>
      <w:keepNext/>
      <w:autoSpaceDE w:val="0"/>
      <w:autoSpaceDN w:val="0"/>
      <w:spacing w:after="0" w:line="240" w:lineRule="auto"/>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uiPriority w:val="99"/>
    <w:qFormat/>
    <w:rsid w:val="00EC05B9"/>
    <w:pPr>
      <w:autoSpaceDE w:val="0"/>
      <w:autoSpaceDN w:val="0"/>
      <w:spacing w:before="240" w:after="60" w:line="240" w:lineRule="auto"/>
      <w:outlineLvl w:val="5"/>
    </w:pPr>
    <w:rPr>
      <w:rFonts w:ascii="Times New Roman" w:eastAsia="Times New Roman" w:hAnsi="Times New Roman" w:cs="Times New Roman"/>
      <w:b/>
      <w:bCs/>
      <w:kern w:val="32"/>
      <w:lang w:eastAsia="ru-RU"/>
    </w:rPr>
  </w:style>
  <w:style w:type="paragraph" w:styleId="7">
    <w:name w:val="heading 7"/>
    <w:basedOn w:val="a"/>
    <w:next w:val="a"/>
    <w:link w:val="70"/>
    <w:uiPriority w:val="99"/>
    <w:qFormat/>
    <w:rsid w:val="00EC05B9"/>
    <w:pPr>
      <w:keepNext/>
      <w:spacing w:after="0" w:line="240" w:lineRule="auto"/>
      <w:jc w:val="center"/>
      <w:outlineLvl w:val="6"/>
    </w:pPr>
    <w:rPr>
      <w:rFonts w:ascii="Arial" w:eastAsia="Times New Roman" w:hAnsi="Arial" w:cs="Arial"/>
      <w:b/>
      <w:bCs/>
      <w:spacing w:val="204"/>
      <w:sz w:val="72"/>
      <w:szCs w:val="72"/>
      <w:lang w:eastAsia="ru-RU"/>
    </w:rPr>
  </w:style>
  <w:style w:type="paragraph" w:styleId="8">
    <w:name w:val="heading 8"/>
    <w:basedOn w:val="a"/>
    <w:next w:val="a"/>
    <w:link w:val="80"/>
    <w:uiPriority w:val="99"/>
    <w:qFormat/>
    <w:rsid w:val="00EC05B9"/>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C05B9"/>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EC05B9"/>
    <w:rPr>
      <w:rFonts w:ascii="Arial" w:eastAsia="Times New Roman" w:hAnsi="Arial" w:cs="Arial"/>
      <w:b/>
      <w:bCs/>
      <w:i/>
      <w:iCs/>
      <w:kern w:val="32"/>
      <w:sz w:val="28"/>
      <w:szCs w:val="28"/>
      <w:lang w:eastAsia="ru-RU"/>
    </w:rPr>
  </w:style>
  <w:style w:type="character" w:customStyle="1" w:styleId="30">
    <w:name w:val="Заголовок 3 Знак"/>
    <w:basedOn w:val="a0"/>
    <w:link w:val="3"/>
    <w:uiPriority w:val="99"/>
    <w:rsid w:val="00EC05B9"/>
    <w:rPr>
      <w:rFonts w:ascii="Arial" w:eastAsia="Times New Roman" w:hAnsi="Arial" w:cs="Arial"/>
      <w:b/>
      <w:bCs/>
      <w:kern w:val="32"/>
      <w:sz w:val="26"/>
      <w:szCs w:val="26"/>
      <w:lang w:eastAsia="ru-RU"/>
    </w:rPr>
  </w:style>
  <w:style w:type="character" w:customStyle="1" w:styleId="40">
    <w:name w:val="Заголовок 4 Знак"/>
    <w:basedOn w:val="a0"/>
    <w:link w:val="4"/>
    <w:uiPriority w:val="99"/>
    <w:rsid w:val="00EC05B9"/>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EC05B9"/>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uiPriority w:val="99"/>
    <w:rsid w:val="00EC05B9"/>
    <w:rPr>
      <w:rFonts w:ascii="Times New Roman" w:eastAsia="Times New Roman" w:hAnsi="Times New Roman" w:cs="Times New Roman"/>
      <w:b/>
      <w:bCs/>
      <w:kern w:val="32"/>
      <w:lang w:eastAsia="ru-RU"/>
    </w:rPr>
  </w:style>
  <w:style w:type="character" w:customStyle="1" w:styleId="70">
    <w:name w:val="Заголовок 7 Знак"/>
    <w:basedOn w:val="a0"/>
    <w:link w:val="7"/>
    <w:uiPriority w:val="99"/>
    <w:rsid w:val="00EC05B9"/>
    <w:rPr>
      <w:rFonts w:ascii="Arial" w:eastAsia="Times New Roman" w:hAnsi="Arial" w:cs="Arial"/>
      <w:b/>
      <w:bCs/>
      <w:spacing w:val="204"/>
      <w:sz w:val="72"/>
      <w:szCs w:val="72"/>
      <w:lang w:eastAsia="ru-RU"/>
    </w:rPr>
  </w:style>
  <w:style w:type="character" w:customStyle="1" w:styleId="80">
    <w:name w:val="Заголовок 8 Знак"/>
    <w:basedOn w:val="a0"/>
    <w:link w:val="8"/>
    <w:uiPriority w:val="99"/>
    <w:rsid w:val="00EC05B9"/>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EC05B9"/>
  </w:style>
  <w:style w:type="paragraph" w:styleId="a3">
    <w:name w:val="Balloon Text"/>
    <w:basedOn w:val="a"/>
    <w:link w:val="a4"/>
    <w:uiPriority w:val="99"/>
    <w:semiHidden/>
    <w:unhideWhenUsed/>
    <w:rsid w:val="00EC05B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05B9"/>
    <w:rPr>
      <w:rFonts w:ascii="Tahoma" w:hAnsi="Tahoma" w:cs="Tahoma"/>
      <w:sz w:val="16"/>
      <w:szCs w:val="16"/>
    </w:rPr>
  </w:style>
  <w:style w:type="paragraph" w:customStyle="1" w:styleId="ConsPlusNormal">
    <w:name w:val="ConsPlusNormal"/>
    <w:uiPriority w:val="99"/>
    <w:rsid w:val="00EC05B9"/>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C05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C05B9"/>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footer"/>
    <w:basedOn w:val="a"/>
    <w:link w:val="a6"/>
    <w:uiPriority w:val="99"/>
    <w:rsid w:val="00EC05B9"/>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6">
    <w:name w:val="Нижний колонтитул Знак"/>
    <w:basedOn w:val="a0"/>
    <w:link w:val="a5"/>
    <w:uiPriority w:val="99"/>
    <w:rsid w:val="00EC05B9"/>
    <w:rPr>
      <w:rFonts w:ascii="Times New Roman" w:eastAsia="Times New Roman" w:hAnsi="Times New Roman" w:cs="Times New Roman"/>
      <w:kern w:val="32"/>
      <w:sz w:val="24"/>
      <w:szCs w:val="24"/>
      <w:lang w:eastAsia="ru-RU"/>
    </w:rPr>
  </w:style>
  <w:style w:type="numbering" w:customStyle="1" w:styleId="110">
    <w:name w:val="Нет списка11"/>
    <w:next w:val="a2"/>
    <w:uiPriority w:val="99"/>
    <w:semiHidden/>
    <w:unhideWhenUsed/>
    <w:rsid w:val="00EC05B9"/>
  </w:style>
  <w:style w:type="paragraph" w:customStyle="1" w:styleId="NoieaAieiaiea">
    <w:name w:val="No?iea Aieiaiea"/>
    <w:basedOn w:val="a"/>
    <w:next w:val="a7"/>
    <w:uiPriority w:val="99"/>
    <w:rsid w:val="00EC05B9"/>
    <w:pPr>
      <w:overflowPunct w:val="0"/>
      <w:autoSpaceDE w:val="0"/>
      <w:autoSpaceDN w:val="0"/>
      <w:adjustRightInd w:val="0"/>
      <w:spacing w:before="240" w:after="0" w:line="240" w:lineRule="auto"/>
      <w:jc w:val="center"/>
      <w:textAlignment w:val="baseline"/>
    </w:pPr>
    <w:rPr>
      <w:rFonts w:ascii="Courier New" w:eastAsia="Times New Roman" w:hAnsi="Courier New" w:cs="Courier New"/>
      <w:sz w:val="24"/>
      <w:szCs w:val="24"/>
      <w:lang w:eastAsia="ru-RU"/>
    </w:rPr>
  </w:style>
  <w:style w:type="paragraph" w:styleId="a7">
    <w:name w:val="Salutation"/>
    <w:basedOn w:val="a"/>
    <w:next w:val="a"/>
    <w:link w:val="a8"/>
    <w:uiPriority w:val="99"/>
    <w:unhideWhenUsed/>
    <w:rsid w:val="00EC05B9"/>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rPr>
  </w:style>
  <w:style w:type="character" w:customStyle="1" w:styleId="a8">
    <w:name w:val="Приветствие Знак"/>
    <w:basedOn w:val="a0"/>
    <w:link w:val="a7"/>
    <w:uiPriority w:val="99"/>
    <w:rsid w:val="00EC05B9"/>
    <w:rPr>
      <w:rFonts w:ascii="Times New Roman" w:eastAsia="Times New Roman" w:hAnsi="Times New Roman" w:cs="Times New Roman"/>
      <w:kern w:val="32"/>
      <w:sz w:val="24"/>
      <w:szCs w:val="24"/>
    </w:rPr>
  </w:style>
  <w:style w:type="character" w:customStyle="1" w:styleId="FontStyle183">
    <w:name w:val="Font Style183"/>
    <w:rsid w:val="00EC05B9"/>
    <w:rPr>
      <w:rFonts w:ascii="Times New Roman" w:hAnsi="Times New Roman" w:cs="Times New Roman"/>
      <w:b/>
      <w:bCs/>
      <w:sz w:val="22"/>
      <w:szCs w:val="22"/>
    </w:rPr>
  </w:style>
  <w:style w:type="numbering" w:customStyle="1" w:styleId="21">
    <w:name w:val="Нет списка2"/>
    <w:next w:val="a2"/>
    <w:uiPriority w:val="99"/>
    <w:semiHidden/>
    <w:rsid w:val="00EC05B9"/>
  </w:style>
  <w:style w:type="paragraph" w:customStyle="1" w:styleId="Times12">
    <w:name w:val="Times12"/>
    <w:basedOn w:val="a"/>
    <w:uiPriority w:val="99"/>
    <w:rsid w:val="00EC05B9"/>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EC05B9"/>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a">
    <w:name w:val="Основной текст Знак"/>
    <w:basedOn w:val="a0"/>
    <w:link w:val="a9"/>
    <w:uiPriority w:val="99"/>
    <w:rsid w:val="00EC05B9"/>
    <w:rPr>
      <w:rFonts w:ascii="Times New Roman" w:eastAsia="Times New Roman" w:hAnsi="Times New Roman" w:cs="Times New Roman"/>
      <w:kern w:val="32"/>
      <w:sz w:val="24"/>
      <w:szCs w:val="24"/>
      <w:lang w:eastAsia="ru-RU"/>
    </w:rPr>
  </w:style>
  <w:style w:type="numbering" w:customStyle="1" w:styleId="31">
    <w:name w:val="Нет списка3"/>
    <w:next w:val="a2"/>
    <w:uiPriority w:val="99"/>
    <w:semiHidden/>
    <w:unhideWhenUsed/>
    <w:rsid w:val="00EC05B9"/>
  </w:style>
  <w:style w:type="paragraph" w:customStyle="1" w:styleId="Eiiey">
    <w:name w:val="Eiiey"/>
    <w:basedOn w:val="a"/>
    <w:uiPriority w:val="99"/>
    <w:rsid w:val="00EC05B9"/>
    <w:pPr>
      <w:overflowPunct w:val="0"/>
      <w:autoSpaceDE w:val="0"/>
      <w:autoSpaceDN w:val="0"/>
      <w:adjustRightInd w:val="0"/>
      <w:spacing w:before="240" w:after="0" w:line="240" w:lineRule="auto"/>
      <w:ind w:left="547" w:hanging="547"/>
      <w:textAlignment w:val="baseline"/>
    </w:pPr>
    <w:rPr>
      <w:rFonts w:ascii="Courier New" w:eastAsia="Times New Roman" w:hAnsi="Courier New" w:cs="Courier New"/>
      <w:sz w:val="24"/>
      <w:szCs w:val="24"/>
      <w:lang w:eastAsia="ru-RU"/>
    </w:rPr>
  </w:style>
  <w:style w:type="paragraph" w:customStyle="1" w:styleId="Iaaoiueaaan">
    <w:name w:val="Ia?aoiue aa?an"/>
    <w:basedOn w:val="ab"/>
    <w:next w:val="ac"/>
    <w:uiPriority w:val="99"/>
    <w:rsid w:val="00EC05B9"/>
    <w:pPr>
      <w:keepLines/>
      <w:framePr w:w="0" w:hRule="auto" w:hSpace="0" w:wrap="auto" w:hAnchor="text" w:xAlign="left" w:yAlign="inline"/>
      <w:spacing w:after="0"/>
      <w:ind w:left="4680"/>
    </w:pPr>
    <w:rPr>
      <w:rFonts w:ascii="Courier New" w:hAnsi="Courier New" w:cs="Courier New"/>
      <w:kern w:val="0"/>
    </w:rPr>
  </w:style>
  <w:style w:type="paragraph" w:styleId="ab">
    <w:name w:val="envelope address"/>
    <w:basedOn w:val="a"/>
    <w:uiPriority w:val="99"/>
    <w:rsid w:val="00EC05B9"/>
    <w:pPr>
      <w:framePr w:w="7920" w:h="1980" w:hRule="exact" w:hSpace="180" w:wrap="auto" w:hAnchor="page" w:xAlign="center" w:yAlign="bottom"/>
      <w:overflowPunct w:val="0"/>
      <w:autoSpaceDE w:val="0"/>
      <w:autoSpaceDN w:val="0"/>
      <w:adjustRightInd w:val="0"/>
      <w:spacing w:after="120" w:line="240" w:lineRule="auto"/>
      <w:ind w:left="2880"/>
      <w:textAlignment w:val="baseline"/>
    </w:pPr>
    <w:rPr>
      <w:rFonts w:ascii="Arial" w:eastAsia="Times New Roman" w:hAnsi="Arial" w:cs="Arial"/>
      <w:kern w:val="32"/>
      <w:sz w:val="24"/>
      <w:szCs w:val="24"/>
      <w:lang w:eastAsia="ru-RU"/>
    </w:rPr>
  </w:style>
  <w:style w:type="paragraph" w:styleId="ac">
    <w:name w:val="Date"/>
    <w:basedOn w:val="a"/>
    <w:next w:val="a"/>
    <w:link w:val="ad"/>
    <w:uiPriority w:val="99"/>
    <w:rsid w:val="00EC05B9"/>
    <w:pPr>
      <w:overflowPunct w:val="0"/>
      <w:autoSpaceDE w:val="0"/>
      <w:autoSpaceDN w:val="0"/>
      <w:adjustRightInd w:val="0"/>
      <w:spacing w:after="720" w:line="240" w:lineRule="auto"/>
      <w:ind w:left="4680"/>
      <w:textAlignment w:val="baseline"/>
    </w:pPr>
    <w:rPr>
      <w:rFonts w:ascii="Courier New" w:eastAsia="Times New Roman" w:hAnsi="Courier New" w:cs="Courier New"/>
      <w:sz w:val="24"/>
      <w:szCs w:val="24"/>
      <w:lang w:eastAsia="ru-RU"/>
    </w:rPr>
  </w:style>
  <w:style w:type="character" w:customStyle="1" w:styleId="ad">
    <w:name w:val="Дата Знак"/>
    <w:basedOn w:val="a0"/>
    <w:link w:val="ac"/>
    <w:uiPriority w:val="99"/>
    <w:rsid w:val="00EC05B9"/>
    <w:rPr>
      <w:rFonts w:ascii="Courier New" w:eastAsia="Times New Roman" w:hAnsi="Courier New" w:cs="Courier New"/>
      <w:sz w:val="24"/>
      <w:szCs w:val="24"/>
      <w:lang w:eastAsia="ru-RU"/>
    </w:rPr>
  </w:style>
  <w:style w:type="paragraph" w:styleId="ae">
    <w:name w:val="header"/>
    <w:basedOn w:val="a"/>
    <w:link w:val="af"/>
    <w:uiPriority w:val="99"/>
    <w:rsid w:val="00EC05B9"/>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
    <w:name w:val="Верхний колонтитул Знак"/>
    <w:basedOn w:val="a0"/>
    <w:link w:val="ae"/>
    <w:uiPriority w:val="99"/>
    <w:rsid w:val="00EC05B9"/>
    <w:rPr>
      <w:rFonts w:ascii="Times New Roman" w:eastAsia="Times New Roman" w:hAnsi="Times New Roman" w:cs="Times New Roman"/>
      <w:kern w:val="32"/>
      <w:sz w:val="24"/>
      <w:szCs w:val="24"/>
      <w:lang w:eastAsia="ru-RU"/>
    </w:rPr>
  </w:style>
  <w:style w:type="character" w:styleId="af0">
    <w:name w:val="page number"/>
    <w:basedOn w:val="a0"/>
    <w:uiPriority w:val="99"/>
    <w:rsid w:val="00EC05B9"/>
    <w:rPr>
      <w:rFonts w:cs="Times New Roman"/>
    </w:rPr>
  </w:style>
  <w:style w:type="paragraph" w:styleId="af1">
    <w:name w:val="Document Map"/>
    <w:basedOn w:val="a"/>
    <w:link w:val="af2"/>
    <w:uiPriority w:val="99"/>
    <w:semiHidden/>
    <w:rsid w:val="00EC05B9"/>
    <w:pPr>
      <w:shd w:val="clear" w:color="auto" w:fill="000080"/>
      <w:overflowPunct w:val="0"/>
      <w:autoSpaceDE w:val="0"/>
      <w:autoSpaceDN w:val="0"/>
      <w:adjustRightInd w:val="0"/>
      <w:spacing w:after="120" w:line="240" w:lineRule="auto"/>
      <w:textAlignment w:val="baseline"/>
    </w:pPr>
    <w:rPr>
      <w:rFonts w:ascii="Tahoma" w:eastAsia="Times New Roman" w:hAnsi="Tahoma" w:cs="Tahoma"/>
      <w:kern w:val="32"/>
      <w:sz w:val="24"/>
      <w:szCs w:val="24"/>
      <w:lang w:eastAsia="ru-RU"/>
    </w:rPr>
  </w:style>
  <w:style w:type="character" w:customStyle="1" w:styleId="af2">
    <w:name w:val="Схема документа Знак"/>
    <w:basedOn w:val="a0"/>
    <w:link w:val="af1"/>
    <w:uiPriority w:val="99"/>
    <w:semiHidden/>
    <w:rsid w:val="00EC05B9"/>
    <w:rPr>
      <w:rFonts w:ascii="Tahoma" w:eastAsia="Times New Roman" w:hAnsi="Tahoma" w:cs="Tahoma"/>
      <w:kern w:val="32"/>
      <w:sz w:val="24"/>
      <w:szCs w:val="24"/>
      <w:shd w:val="clear" w:color="auto" w:fill="000080"/>
      <w:lang w:eastAsia="ru-RU"/>
    </w:rPr>
  </w:style>
  <w:style w:type="table" w:styleId="af3">
    <w:name w:val="Table Grid"/>
    <w:basedOn w:val="a1"/>
    <w:uiPriority w:val="59"/>
    <w:rsid w:val="00EC05B9"/>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uiPriority w:val="99"/>
    <w:rsid w:val="00EC05B9"/>
    <w:rPr>
      <w:rFonts w:ascii="Courier New" w:hAnsi="Courier New"/>
      <w:sz w:val="24"/>
      <w:lang w:val="ru-RU" w:eastAsia="ru-RU"/>
    </w:rPr>
  </w:style>
  <w:style w:type="character" w:customStyle="1" w:styleId="111">
    <w:name w:val="Заголовок 1 Знак1"/>
    <w:uiPriority w:val="99"/>
    <w:rsid w:val="00EC05B9"/>
    <w:rPr>
      <w:kern w:val="32"/>
      <w:sz w:val="28"/>
      <w:lang w:val="ru-RU" w:eastAsia="ru-RU"/>
    </w:rPr>
  </w:style>
  <w:style w:type="character" w:customStyle="1" w:styleId="13">
    <w:name w:val="Приветствие Знак1"/>
    <w:uiPriority w:val="99"/>
    <w:rsid w:val="00EC05B9"/>
    <w:rPr>
      <w:kern w:val="32"/>
      <w:sz w:val="24"/>
      <w:lang w:val="ru-RU" w:eastAsia="ru-RU"/>
    </w:rPr>
  </w:style>
  <w:style w:type="character" w:customStyle="1" w:styleId="14">
    <w:name w:val="Верхний колонтитул Знак1"/>
    <w:uiPriority w:val="99"/>
    <w:rsid w:val="00EC05B9"/>
    <w:rPr>
      <w:kern w:val="32"/>
      <w:sz w:val="24"/>
      <w:lang w:val="ru-RU" w:eastAsia="ru-RU"/>
    </w:rPr>
  </w:style>
  <w:style w:type="character" w:customStyle="1" w:styleId="15">
    <w:name w:val="Нижний колонтитул Знак1"/>
    <w:uiPriority w:val="99"/>
    <w:rsid w:val="00EC05B9"/>
    <w:rPr>
      <w:kern w:val="32"/>
      <w:sz w:val="24"/>
      <w:lang w:val="ru-RU" w:eastAsia="ru-RU"/>
    </w:rPr>
  </w:style>
  <w:style w:type="character" w:customStyle="1" w:styleId="16">
    <w:name w:val="Схема документа Знак1"/>
    <w:uiPriority w:val="99"/>
    <w:rsid w:val="00EC05B9"/>
    <w:rPr>
      <w:rFonts w:ascii="Tahoma" w:hAnsi="Tahoma"/>
      <w:kern w:val="32"/>
      <w:sz w:val="24"/>
      <w:lang w:val="ru-RU" w:eastAsia="ru-RU"/>
    </w:rPr>
  </w:style>
  <w:style w:type="paragraph" w:customStyle="1" w:styleId="17">
    <w:name w:val="Знак1 Знак Знак"/>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character" w:customStyle="1" w:styleId="18">
    <w:name w:val="Текст выноски Знак1"/>
    <w:uiPriority w:val="99"/>
    <w:rsid w:val="00EC05B9"/>
    <w:rPr>
      <w:rFonts w:ascii="Tahoma" w:hAnsi="Tahoma"/>
      <w:kern w:val="32"/>
      <w:sz w:val="16"/>
      <w:lang w:val="ru-RU" w:eastAsia="ru-RU"/>
    </w:rPr>
  </w:style>
  <w:style w:type="paragraph" w:styleId="af4">
    <w:name w:val="Body Text Indent"/>
    <w:basedOn w:val="a"/>
    <w:link w:val="af5"/>
    <w:uiPriority w:val="99"/>
    <w:rsid w:val="00EC05B9"/>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EC05B9"/>
    <w:rPr>
      <w:rFonts w:ascii="Times New Roman" w:eastAsia="Times New Roman" w:hAnsi="Times New Roman" w:cs="Times New Roman"/>
      <w:sz w:val="24"/>
      <w:szCs w:val="24"/>
      <w:lang w:eastAsia="ru-RU"/>
    </w:rPr>
  </w:style>
  <w:style w:type="paragraph" w:customStyle="1" w:styleId="ConsNormal">
    <w:name w:val="ConsNormal"/>
    <w:uiPriority w:val="99"/>
    <w:rsid w:val="00EC05B9"/>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EC05B9"/>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
    <w:uiPriority w:val="99"/>
    <w:rsid w:val="00EC05B9"/>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Cell">
    <w:name w:val="ConsCell"/>
    <w:uiPriority w:val="99"/>
    <w:rsid w:val="00EC05B9"/>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
    <w:uiPriority w:val="99"/>
    <w:rsid w:val="00EC05B9"/>
    <w:pPr>
      <w:autoSpaceDE w:val="0"/>
      <w:autoSpaceDN w:val="0"/>
      <w:spacing w:after="0" w:line="240" w:lineRule="auto"/>
      <w:ind w:firstLine="851"/>
      <w:jc w:val="both"/>
    </w:pPr>
    <w:rPr>
      <w:rFonts w:ascii="Courier New" w:eastAsia="Times New Roman" w:hAnsi="Courier New" w:cs="Courier New"/>
      <w:sz w:val="28"/>
      <w:szCs w:val="28"/>
      <w:lang w:eastAsia="ru-RU"/>
    </w:rPr>
  </w:style>
  <w:style w:type="paragraph" w:customStyle="1" w:styleId="ConsPlusTitle">
    <w:name w:val="ConsPlusTitle"/>
    <w:rsid w:val="00EC05B9"/>
    <w:pPr>
      <w:widowControl w:val="0"/>
      <w:autoSpaceDE w:val="0"/>
      <w:autoSpaceDN w:val="0"/>
      <w:spacing w:after="0" w:line="240" w:lineRule="auto"/>
    </w:pPr>
    <w:rPr>
      <w:rFonts w:ascii="Arial" w:eastAsia="Times New Roman" w:hAnsi="Arial" w:cs="Arial"/>
      <w:b/>
      <w:bCs/>
      <w:sz w:val="20"/>
      <w:szCs w:val="20"/>
      <w:lang w:eastAsia="ru-RU"/>
    </w:rPr>
  </w:style>
  <w:style w:type="paragraph" w:styleId="32">
    <w:name w:val="Body Text Indent 3"/>
    <w:basedOn w:val="a"/>
    <w:link w:val="33"/>
    <w:uiPriority w:val="99"/>
    <w:rsid w:val="00EC05B9"/>
    <w:pPr>
      <w:autoSpaceDE w:val="0"/>
      <w:autoSpaceDN w:val="0"/>
      <w:spacing w:after="120" w:line="240" w:lineRule="auto"/>
      <w:ind w:left="283"/>
    </w:pPr>
    <w:rPr>
      <w:rFonts w:ascii="Times New Roman" w:eastAsia="Times New Roman" w:hAnsi="Times New Roman" w:cs="Times New Roman"/>
      <w:kern w:val="32"/>
      <w:sz w:val="16"/>
      <w:szCs w:val="16"/>
      <w:lang w:eastAsia="ru-RU"/>
    </w:rPr>
  </w:style>
  <w:style w:type="character" w:customStyle="1" w:styleId="33">
    <w:name w:val="Основной текст с отступом 3 Знак"/>
    <w:basedOn w:val="a0"/>
    <w:link w:val="32"/>
    <w:uiPriority w:val="99"/>
    <w:rsid w:val="00EC05B9"/>
    <w:rPr>
      <w:rFonts w:ascii="Times New Roman" w:eastAsia="Times New Roman" w:hAnsi="Times New Roman" w:cs="Times New Roman"/>
      <w:kern w:val="32"/>
      <w:sz w:val="16"/>
      <w:szCs w:val="16"/>
      <w:lang w:eastAsia="ru-RU"/>
    </w:rPr>
  </w:style>
  <w:style w:type="paragraph" w:customStyle="1" w:styleId="af6">
    <w:name w:val="МОН"/>
    <w:basedOn w:val="a"/>
    <w:uiPriority w:val="99"/>
    <w:rsid w:val="00EC05B9"/>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ConsPlusDocList">
    <w:name w:val="ConsPlusDocList"/>
    <w:uiPriority w:val="99"/>
    <w:rsid w:val="00EC05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uiPriority w:val="99"/>
    <w:rsid w:val="00EC05B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9">
    <w:name w:val="Знак Знак1"/>
    <w:uiPriority w:val="99"/>
    <w:semiHidden/>
    <w:rsid w:val="00EC05B9"/>
    <w:rPr>
      <w:kern w:val="32"/>
      <w:sz w:val="24"/>
      <w:lang w:val="ru-RU" w:eastAsia="ru-RU"/>
    </w:rPr>
  </w:style>
  <w:style w:type="paragraph" w:customStyle="1" w:styleId="Oaenoaieoiaioa">
    <w:name w:val="Oaeno aieoiaioa"/>
    <w:basedOn w:val="a"/>
    <w:uiPriority w:val="99"/>
    <w:rsid w:val="00EC05B9"/>
    <w:pPr>
      <w:suppressAutoHyphens/>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Title">
    <w:name w:val="ConsTitle"/>
    <w:uiPriority w:val="99"/>
    <w:rsid w:val="00EC05B9"/>
    <w:pPr>
      <w:spacing w:after="0" w:line="240" w:lineRule="auto"/>
    </w:pPr>
    <w:rPr>
      <w:rFonts w:ascii="Arial" w:eastAsia="Times New Roman" w:hAnsi="Arial" w:cs="Arial"/>
      <w:b/>
      <w:bCs/>
      <w:sz w:val="16"/>
      <w:szCs w:val="16"/>
      <w:lang w:eastAsia="ru-RU"/>
    </w:rPr>
  </w:style>
  <w:style w:type="paragraph" w:styleId="22">
    <w:name w:val="Body Text Indent 2"/>
    <w:basedOn w:val="a"/>
    <w:link w:val="23"/>
    <w:uiPriority w:val="99"/>
    <w:rsid w:val="00EC05B9"/>
    <w:pPr>
      <w:spacing w:after="120" w:line="480" w:lineRule="auto"/>
      <w:ind w:left="283"/>
    </w:pPr>
    <w:rPr>
      <w:rFonts w:ascii="Times New Roman CYR" w:eastAsia="Times New Roman" w:hAnsi="Times New Roman CYR" w:cs="Times New Roman CYR"/>
      <w:sz w:val="28"/>
      <w:szCs w:val="28"/>
      <w:lang w:eastAsia="ru-RU"/>
    </w:rPr>
  </w:style>
  <w:style w:type="character" w:customStyle="1" w:styleId="23">
    <w:name w:val="Основной текст с отступом 2 Знак"/>
    <w:basedOn w:val="a0"/>
    <w:link w:val="22"/>
    <w:uiPriority w:val="99"/>
    <w:rsid w:val="00EC05B9"/>
    <w:rPr>
      <w:rFonts w:ascii="Times New Roman CYR" w:eastAsia="Times New Roman" w:hAnsi="Times New Roman CYR" w:cs="Times New Roman CYR"/>
      <w:sz w:val="28"/>
      <w:szCs w:val="28"/>
      <w:lang w:eastAsia="ru-RU"/>
    </w:rPr>
  </w:style>
  <w:style w:type="paragraph" w:customStyle="1" w:styleId="14pt">
    <w:name w:val="Стиль 14 pt по центру"/>
    <w:basedOn w:val="a"/>
    <w:uiPriority w:val="99"/>
    <w:rsid w:val="00EC05B9"/>
    <w:pPr>
      <w:overflowPunct w:val="0"/>
      <w:autoSpaceDE w:val="0"/>
      <w:autoSpaceDN w:val="0"/>
      <w:adjustRightInd w:val="0"/>
      <w:spacing w:after="120" w:line="240" w:lineRule="auto"/>
      <w:jc w:val="center"/>
      <w:textAlignment w:val="baseline"/>
    </w:pPr>
    <w:rPr>
      <w:rFonts w:ascii="Times New Roman CYR" w:eastAsia="Times New Roman" w:hAnsi="Times New Roman CYR" w:cs="Times New Roman CYR"/>
      <w:kern w:val="32"/>
      <w:sz w:val="28"/>
      <w:szCs w:val="28"/>
      <w:lang w:eastAsia="ru-RU"/>
    </w:rPr>
  </w:style>
  <w:style w:type="paragraph" w:styleId="34">
    <w:name w:val="Body Text 3"/>
    <w:basedOn w:val="a"/>
    <w:link w:val="35"/>
    <w:uiPriority w:val="99"/>
    <w:rsid w:val="00EC05B9"/>
    <w:pPr>
      <w:widowControl w:val="0"/>
      <w:autoSpaceDE w:val="0"/>
      <w:autoSpaceDN w:val="0"/>
      <w:adjustRightInd w:val="0"/>
      <w:spacing w:after="120" w:line="240" w:lineRule="auto"/>
    </w:pPr>
    <w:rPr>
      <w:rFonts w:ascii="Times New Roman CYR" w:eastAsia="Times New Roman" w:hAnsi="Times New Roman CYR" w:cs="Times New Roman CYR"/>
      <w:sz w:val="16"/>
      <w:szCs w:val="16"/>
      <w:lang w:eastAsia="ru-RU"/>
    </w:rPr>
  </w:style>
  <w:style w:type="character" w:customStyle="1" w:styleId="35">
    <w:name w:val="Основной текст 3 Знак"/>
    <w:basedOn w:val="a0"/>
    <w:link w:val="34"/>
    <w:uiPriority w:val="99"/>
    <w:rsid w:val="00EC05B9"/>
    <w:rPr>
      <w:rFonts w:ascii="Times New Roman CYR" w:eastAsia="Times New Roman" w:hAnsi="Times New Roman CYR" w:cs="Times New Roman CYR"/>
      <w:sz w:val="16"/>
      <w:szCs w:val="16"/>
      <w:lang w:eastAsia="ru-RU"/>
    </w:rPr>
  </w:style>
  <w:style w:type="character" w:customStyle="1" w:styleId="81">
    <w:name w:val="Знак8"/>
    <w:uiPriority w:val="99"/>
    <w:semiHidden/>
    <w:rsid w:val="00EC05B9"/>
    <w:rPr>
      <w:rFonts w:ascii="Courier New" w:hAnsi="Courier New"/>
      <w:sz w:val="24"/>
      <w:lang w:val="ru-RU" w:eastAsia="ru-RU"/>
    </w:rPr>
  </w:style>
  <w:style w:type="character" w:customStyle="1" w:styleId="41">
    <w:name w:val="Знак4"/>
    <w:uiPriority w:val="99"/>
    <w:semiHidden/>
    <w:rsid w:val="00EC05B9"/>
    <w:rPr>
      <w:rFonts w:ascii="Tahoma" w:hAnsi="Tahoma"/>
      <w:kern w:val="32"/>
      <w:sz w:val="24"/>
      <w:lang w:val="ru-RU" w:eastAsia="ru-RU"/>
    </w:rPr>
  </w:style>
  <w:style w:type="character" w:customStyle="1" w:styleId="810">
    <w:name w:val="Знак81"/>
    <w:uiPriority w:val="99"/>
    <w:semiHidden/>
    <w:rsid w:val="00EC05B9"/>
    <w:rPr>
      <w:rFonts w:ascii="Courier New" w:hAnsi="Courier New"/>
      <w:sz w:val="24"/>
      <w:lang w:val="ru-RU" w:eastAsia="ru-RU"/>
    </w:rPr>
  </w:style>
  <w:style w:type="character" w:customStyle="1" w:styleId="410">
    <w:name w:val="Знак41"/>
    <w:uiPriority w:val="99"/>
    <w:semiHidden/>
    <w:rsid w:val="00EC05B9"/>
    <w:rPr>
      <w:rFonts w:ascii="Tahoma" w:hAnsi="Tahoma"/>
      <w:kern w:val="32"/>
      <w:sz w:val="24"/>
      <w:lang w:val="ru-RU" w:eastAsia="ru-RU"/>
    </w:rPr>
  </w:style>
  <w:style w:type="character" w:customStyle="1" w:styleId="24">
    <w:name w:val="Знак2"/>
    <w:uiPriority w:val="99"/>
    <w:semiHidden/>
    <w:rsid w:val="00EC05B9"/>
    <w:rPr>
      <w:rFonts w:ascii="Times New Roman CYR" w:hAnsi="Times New Roman CYR"/>
      <w:sz w:val="26"/>
      <w:lang w:val="ru-RU" w:eastAsia="ru-RU"/>
    </w:rPr>
  </w:style>
  <w:style w:type="character" w:customStyle="1" w:styleId="1a">
    <w:name w:val="Знак1"/>
    <w:uiPriority w:val="99"/>
    <w:semiHidden/>
    <w:rsid w:val="00EC05B9"/>
    <w:rPr>
      <w:kern w:val="32"/>
      <w:sz w:val="24"/>
      <w:lang w:val="ru-RU" w:eastAsia="ru-RU"/>
    </w:rPr>
  </w:style>
  <w:style w:type="character" w:customStyle="1" w:styleId="112">
    <w:name w:val="Знак11"/>
    <w:uiPriority w:val="99"/>
    <w:semiHidden/>
    <w:rsid w:val="00EC05B9"/>
    <w:rPr>
      <w:kern w:val="32"/>
      <w:sz w:val="24"/>
      <w:lang w:val="ru-RU" w:eastAsia="ru-RU"/>
    </w:rPr>
  </w:style>
  <w:style w:type="character" w:customStyle="1" w:styleId="120">
    <w:name w:val="Знак12"/>
    <w:uiPriority w:val="99"/>
    <w:rsid w:val="00EC05B9"/>
    <w:rPr>
      <w:kern w:val="32"/>
      <w:sz w:val="24"/>
      <w:lang w:val="ru-RU" w:eastAsia="ru-RU"/>
    </w:rPr>
  </w:style>
  <w:style w:type="paragraph" w:customStyle="1" w:styleId="150">
    <w:name w:val="Знак1 Знак Знак5"/>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af7">
    <w:name w:val="Знак Знак Знак Знак Знак Знак Знак Знак Знак"/>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af8">
    <w:name w:val="Знак Знак"/>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styleId="25">
    <w:name w:val="Body Text 2"/>
    <w:basedOn w:val="a"/>
    <w:link w:val="26"/>
    <w:uiPriority w:val="99"/>
    <w:rsid w:val="00EC05B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32"/>
      <w:sz w:val="24"/>
      <w:szCs w:val="24"/>
      <w:lang w:eastAsia="ru-RU"/>
    </w:rPr>
  </w:style>
  <w:style w:type="character" w:customStyle="1" w:styleId="26">
    <w:name w:val="Основной текст 2 Знак"/>
    <w:basedOn w:val="a0"/>
    <w:link w:val="25"/>
    <w:uiPriority w:val="99"/>
    <w:rsid w:val="00EC05B9"/>
    <w:rPr>
      <w:rFonts w:ascii="Times New Roman" w:eastAsia="Times New Roman" w:hAnsi="Times New Roman" w:cs="Times New Roman"/>
      <w:kern w:val="32"/>
      <w:sz w:val="24"/>
      <w:szCs w:val="24"/>
      <w:lang w:eastAsia="ru-RU"/>
    </w:rPr>
  </w:style>
  <w:style w:type="paragraph" w:styleId="af9">
    <w:name w:val="Title"/>
    <w:basedOn w:val="a"/>
    <w:next w:val="a"/>
    <w:link w:val="afa"/>
    <w:uiPriority w:val="99"/>
    <w:qFormat/>
    <w:rsid w:val="00EC05B9"/>
    <w:pPr>
      <w:overflowPunct w:val="0"/>
      <w:autoSpaceDE w:val="0"/>
      <w:autoSpaceDN w:val="0"/>
      <w:adjustRightInd w:val="0"/>
      <w:spacing w:before="240" w:after="60" w:line="240" w:lineRule="auto"/>
      <w:jc w:val="center"/>
      <w:textAlignment w:val="baseline"/>
      <w:outlineLvl w:val="0"/>
    </w:pPr>
    <w:rPr>
      <w:rFonts w:ascii="Cambria" w:eastAsia="Times New Roman" w:hAnsi="Cambria" w:cs="Cambria"/>
      <w:b/>
      <w:bCs/>
      <w:kern w:val="28"/>
      <w:sz w:val="32"/>
      <w:szCs w:val="32"/>
      <w:lang w:eastAsia="ru-RU"/>
    </w:rPr>
  </w:style>
  <w:style w:type="character" w:customStyle="1" w:styleId="afa">
    <w:name w:val="Название Знак"/>
    <w:basedOn w:val="a0"/>
    <w:link w:val="af9"/>
    <w:uiPriority w:val="99"/>
    <w:rsid w:val="00EC05B9"/>
    <w:rPr>
      <w:rFonts w:ascii="Cambria" w:eastAsia="Times New Roman" w:hAnsi="Cambria" w:cs="Cambria"/>
      <w:b/>
      <w:bCs/>
      <w:kern w:val="28"/>
      <w:sz w:val="32"/>
      <w:szCs w:val="32"/>
      <w:lang w:eastAsia="ru-RU"/>
    </w:rPr>
  </w:style>
  <w:style w:type="paragraph" w:customStyle="1" w:styleId="121">
    <w:name w:val="Знак1 Знак Знак2"/>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42">
    <w:name w:val="Знак Знак Знак Знак Знак Знак Знак Знак Знак4"/>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1b">
    <w:name w:val="Стиль1"/>
    <w:basedOn w:val="a"/>
    <w:autoRedefine/>
    <w:uiPriority w:val="99"/>
    <w:rsid w:val="00EC05B9"/>
    <w:pPr>
      <w:spacing w:after="0" w:line="240" w:lineRule="auto"/>
      <w:jc w:val="center"/>
    </w:pPr>
    <w:rPr>
      <w:rFonts w:ascii="Times New Roman" w:eastAsia="Times New Roman" w:hAnsi="Times New Roman" w:cs="Times New Roman"/>
      <w:b/>
      <w:bCs/>
      <w:sz w:val="28"/>
      <w:szCs w:val="28"/>
      <w:lang w:eastAsia="ru-RU"/>
    </w:rPr>
  </w:style>
  <w:style w:type="paragraph" w:customStyle="1" w:styleId="27">
    <w:name w:val="Стиль2"/>
    <w:basedOn w:val="Times14"/>
    <w:uiPriority w:val="99"/>
    <w:rsid w:val="00EC05B9"/>
    <w:pPr>
      <w:autoSpaceDE/>
      <w:autoSpaceDN/>
      <w:spacing w:before="100" w:beforeAutospacing="1" w:after="100" w:afterAutospacing="1"/>
    </w:pPr>
  </w:style>
  <w:style w:type="paragraph" w:customStyle="1" w:styleId="113">
    <w:name w:val="Знак1 Знак Знак1"/>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 Знак Знак Знак1"/>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character" w:customStyle="1" w:styleId="28">
    <w:name w:val="Дата Знак2"/>
    <w:uiPriority w:val="99"/>
    <w:locked/>
    <w:rsid w:val="00EC05B9"/>
    <w:rPr>
      <w:kern w:val="32"/>
      <w:sz w:val="24"/>
    </w:rPr>
  </w:style>
  <w:style w:type="character" w:customStyle="1" w:styleId="122">
    <w:name w:val="Заголовок 1 Знак2"/>
    <w:uiPriority w:val="99"/>
    <w:locked/>
    <w:rsid w:val="00EC05B9"/>
    <w:rPr>
      <w:rFonts w:ascii="Cambria" w:hAnsi="Cambria"/>
      <w:b/>
      <w:kern w:val="32"/>
      <w:sz w:val="32"/>
    </w:rPr>
  </w:style>
  <w:style w:type="character" w:customStyle="1" w:styleId="29">
    <w:name w:val="Приветствие Знак2"/>
    <w:uiPriority w:val="99"/>
    <w:locked/>
    <w:rsid w:val="00EC05B9"/>
    <w:rPr>
      <w:kern w:val="32"/>
      <w:sz w:val="24"/>
    </w:rPr>
  </w:style>
  <w:style w:type="character" w:customStyle="1" w:styleId="2a">
    <w:name w:val="Верхний колонтитул Знак2"/>
    <w:uiPriority w:val="99"/>
    <w:locked/>
    <w:rsid w:val="00EC05B9"/>
    <w:rPr>
      <w:kern w:val="32"/>
      <w:sz w:val="24"/>
    </w:rPr>
  </w:style>
  <w:style w:type="character" w:customStyle="1" w:styleId="2b">
    <w:name w:val="Нижний колонтитул Знак2"/>
    <w:uiPriority w:val="99"/>
    <w:locked/>
    <w:rsid w:val="00EC05B9"/>
    <w:rPr>
      <w:kern w:val="32"/>
      <w:sz w:val="24"/>
    </w:rPr>
  </w:style>
  <w:style w:type="paragraph" w:customStyle="1" w:styleId="130">
    <w:name w:val="Знак1 Знак Знак3"/>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43">
    <w:name w:val="Знак Знак4"/>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 Знак Знак Знак2"/>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36">
    <w:name w:val="Знак Знак3"/>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character" w:customStyle="1" w:styleId="200">
    <w:name w:val="Знак20"/>
    <w:uiPriority w:val="99"/>
    <w:rsid w:val="00EC05B9"/>
    <w:rPr>
      <w:kern w:val="32"/>
      <w:sz w:val="28"/>
      <w:lang w:val="ru-RU" w:eastAsia="ru-RU"/>
    </w:rPr>
  </w:style>
  <w:style w:type="paragraph" w:customStyle="1" w:styleId="140">
    <w:name w:val="Знак1 Знак Знак4"/>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нак Знак Знак Знак Знак Знак Знак Знак Знак3"/>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2"/>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character" w:customStyle="1" w:styleId="210">
    <w:name w:val="Заголовок 2 Знак1"/>
    <w:uiPriority w:val="99"/>
    <w:rsid w:val="00EC05B9"/>
    <w:rPr>
      <w:rFonts w:ascii="Arial" w:hAnsi="Arial"/>
      <w:b/>
      <w:i/>
      <w:kern w:val="32"/>
      <w:sz w:val="28"/>
    </w:rPr>
  </w:style>
  <w:style w:type="character" w:customStyle="1" w:styleId="310">
    <w:name w:val="Заголовок 3 Знак1"/>
    <w:uiPriority w:val="99"/>
    <w:rsid w:val="00EC05B9"/>
    <w:rPr>
      <w:rFonts w:ascii="Arial" w:hAnsi="Arial"/>
      <w:b/>
      <w:kern w:val="32"/>
      <w:sz w:val="26"/>
    </w:rPr>
  </w:style>
  <w:style w:type="character" w:customStyle="1" w:styleId="411">
    <w:name w:val="Заголовок 4 Знак1"/>
    <w:uiPriority w:val="99"/>
    <w:rsid w:val="00EC05B9"/>
    <w:rPr>
      <w:rFonts w:ascii="Times New Roman" w:hAnsi="Times New Roman"/>
      <w:b/>
      <w:kern w:val="32"/>
      <w:sz w:val="28"/>
    </w:rPr>
  </w:style>
  <w:style w:type="character" w:customStyle="1" w:styleId="51">
    <w:name w:val="Заголовок 5 Знак1"/>
    <w:uiPriority w:val="99"/>
    <w:rsid w:val="00EC05B9"/>
    <w:rPr>
      <w:rFonts w:ascii="Times New Roman" w:hAnsi="Times New Roman"/>
      <w:color w:val="000000"/>
      <w:sz w:val="28"/>
    </w:rPr>
  </w:style>
  <w:style w:type="character" w:customStyle="1" w:styleId="61">
    <w:name w:val="Заголовок 6 Знак1"/>
    <w:uiPriority w:val="99"/>
    <w:rsid w:val="00EC05B9"/>
    <w:rPr>
      <w:rFonts w:ascii="Times New Roman" w:hAnsi="Times New Roman"/>
      <w:b/>
      <w:kern w:val="32"/>
      <w:sz w:val="22"/>
    </w:rPr>
  </w:style>
  <w:style w:type="character" w:customStyle="1" w:styleId="1d">
    <w:name w:val="Основной текст Знак1"/>
    <w:uiPriority w:val="99"/>
    <w:rsid w:val="00EC05B9"/>
    <w:rPr>
      <w:rFonts w:ascii="Times New Roman" w:hAnsi="Times New Roman"/>
      <w:kern w:val="32"/>
      <w:sz w:val="24"/>
    </w:rPr>
  </w:style>
  <w:style w:type="character" w:customStyle="1" w:styleId="311">
    <w:name w:val="Основной текст с отступом 3 Знак1"/>
    <w:uiPriority w:val="99"/>
    <w:rsid w:val="00EC05B9"/>
    <w:rPr>
      <w:rFonts w:ascii="Times New Roman" w:hAnsi="Times New Roman"/>
      <w:kern w:val="32"/>
      <w:sz w:val="16"/>
    </w:rPr>
  </w:style>
  <w:style w:type="character" w:customStyle="1" w:styleId="1e">
    <w:name w:val="Основной текст с отступом Знак1"/>
    <w:uiPriority w:val="99"/>
    <w:rsid w:val="00EC05B9"/>
    <w:rPr>
      <w:rFonts w:ascii="Times New Roman" w:hAnsi="Times New Roman"/>
      <w:sz w:val="24"/>
    </w:rPr>
  </w:style>
  <w:style w:type="character" w:customStyle="1" w:styleId="131">
    <w:name w:val="Знак13"/>
    <w:uiPriority w:val="99"/>
    <w:rsid w:val="00EC05B9"/>
    <w:rPr>
      <w:kern w:val="32"/>
      <w:sz w:val="24"/>
      <w:lang w:val="ru-RU" w:eastAsia="ru-RU"/>
    </w:rPr>
  </w:style>
  <w:style w:type="paragraph" w:customStyle="1" w:styleId="160">
    <w:name w:val="Знак1 Знак Знак6"/>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52">
    <w:name w:val="Знак Знак Знак Знак Знак Знак Знак Знак Знак5"/>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character" w:customStyle="1" w:styleId="211">
    <w:name w:val="Основной текст 2 Знак1"/>
    <w:uiPriority w:val="99"/>
    <w:rsid w:val="00EC05B9"/>
    <w:rPr>
      <w:sz w:val="22"/>
      <w:lang w:eastAsia="en-US"/>
    </w:rPr>
  </w:style>
  <w:style w:type="paragraph" w:customStyle="1" w:styleId="53">
    <w:name w:val="Знак Знак5"/>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62">
    <w:name w:val="Знак Знак Знак Знак Знак Знак Знак Знак Знак6"/>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63">
    <w:name w:val="Знак Знак6"/>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71">
    <w:name w:val="Знак Знак Знак Знак Знак Знак Знак Знак Знак7"/>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170">
    <w:name w:val="Знак1 Знак Знак7"/>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82">
    <w:name w:val="Знак Знак Знак Знак Знак Знак Знак Знак Знак8"/>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character" w:styleId="afb">
    <w:name w:val="Hyperlink"/>
    <w:basedOn w:val="a0"/>
    <w:rsid w:val="00EC05B9"/>
    <w:rPr>
      <w:rFonts w:cs="Times New Roman"/>
      <w:color w:val="0000FF"/>
      <w:u w:val="single"/>
    </w:rPr>
  </w:style>
  <w:style w:type="character" w:styleId="afc">
    <w:name w:val="FollowedHyperlink"/>
    <w:basedOn w:val="a0"/>
    <w:uiPriority w:val="99"/>
    <w:rsid w:val="00EC05B9"/>
    <w:rPr>
      <w:rFonts w:cs="Times New Roman"/>
      <w:color w:val="800080"/>
      <w:u w:val="single"/>
    </w:rPr>
  </w:style>
  <w:style w:type="paragraph" w:customStyle="1" w:styleId="xl65">
    <w:name w:val="xl65"/>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6">
    <w:name w:val="xl66"/>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7">
    <w:name w:val="xl67"/>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8">
    <w:name w:val="xl68"/>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9">
    <w:name w:val="xl69"/>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EC05B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EC05B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EC05B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rsid w:val="00EC05B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EC05B9"/>
    <w:pP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EC05B9"/>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EC05B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8">
    <w:name w:val="xl88"/>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9">
    <w:name w:val="xl89"/>
    <w:basedOn w:val="a"/>
    <w:rsid w:val="00EC05B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1">
    <w:name w:val="xl91"/>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EC05B9"/>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3">
    <w:name w:val="xl93"/>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94">
    <w:name w:val="xl94"/>
    <w:basedOn w:val="a"/>
    <w:rsid w:val="00EC05B9"/>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95">
    <w:name w:val="xl95"/>
    <w:basedOn w:val="a"/>
    <w:rsid w:val="00EC05B9"/>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EC05B9"/>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xl97">
    <w:name w:val="xl97"/>
    <w:basedOn w:val="a"/>
    <w:rsid w:val="00EC05B9"/>
    <w:pPr>
      <w:spacing w:before="100" w:beforeAutospacing="1" w:after="100" w:afterAutospacing="1" w:line="240" w:lineRule="auto"/>
    </w:pPr>
    <w:rPr>
      <w:rFonts w:ascii="Arial" w:eastAsia="Times New Roman" w:hAnsi="Arial" w:cs="Arial"/>
      <w:color w:val="0000FF"/>
      <w:sz w:val="24"/>
      <w:szCs w:val="24"/>
      <w:lang w:eastAsia="ru-RU"/>
    </w:rPr>
  </w:style>
  <w:style w:type="paragraph" w:customStyle="1" w:styleId="xl98">
    <w:name w:val="xl98"/>
    <w:basedOn w:val="a"/>
    <w:rsid w:val="00EC05B9"/>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xl99">
    <w:name w:val="xl99"/>
    <w:basedOn w:val="a"/>
    <w:rsid w:val="00EC05B9"/>
    <w:pPr>
      <w:spacing w:before="100" w:beforeAutospacing="1" w:after="100" w:afterAutospacing="1" w:line="240" w:lineRule="auto"/>
    </w:pPr>
    <w:rPr>
      <w:rFonts w:ascii="Arial" w:eastAsia="Times New Roman" w:hAnsi="Arial" w:cs="Arial"/>
      <w:b/>
      <w:bCs/>
      <w:color w:val="0000FF"/>
      <w:sz w:val="24"/>
      <w:szCs w:val="24"/>
      <w:lang w:eastAsia="ru-RU"/>
    </w:rPr>
  </w:style>
  <w:style w:type="paragraph" w:customStyle="1" w:styleId="xl100">
    <w:name w:val="xl100"/>
    <w:basedOn w:val="a"/>
    <w:rsid w:val="00EC05B9"/>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1">
    <w:name w:val="xl101"/>
    <w:basedOn w:val="a"/>
    <w:rsid w:val="00EC05B9"/>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EC05B9"/>
    <w:pPr>
      <w:spacing w:before="100" w:beforeAutospacing="1" w:after="100" w:afterAutospacing="1" w:line="240" w:lineRule="auto"/>
    </w:pPr>
    <w:rPr>
      <w:rFonts w:ascii="Times New Roman" w:eastAsia="Times New Roman" w:hAnsi="Times New Roman" w:cs="Times New Roman"/>
      <w:color w:val="800000"/>
      <w:sz w:val="24"/>
      <w:szCs w:val="24"/>
      <w:lang w:eastAsia="ru-RU"/>
    </w:rPr>
  </w:style>
  <w:style w:type="paragraph" w:customStyle="1" w:styleId="xl103">
    <w:name w:val="xl103"/>
    <w:basedOn w:val="a"/>
    <w:rsid w:val="00EC05B9"/>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04">
    <w:name w:val="xl104"/>
    <w:basedOn w:val="a"/>
    <w:rsid w:val="00EC05B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
    <w:name w:val="xl105"/>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EC05B9"/>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
    <w:name w:val="xl107"/>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paragraph" w:customStyle="1" w:styleId="xl111">
    <w:name w:val="xl111"/>
    <w:basedOn w:val="a"/>
    <w:rsid w:val="00EC05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EC05B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EC05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9">
    <w:name w:val="Знак Знак Знак Знак Знак Знак Знак Знак Знак9"/>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afd">
    <w:name w:val="Знак Знак Знак Знак Знак"/>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Courier12">
    <w:name w:val="Courier12"/>
    <w:basedOn w:val="a"/>
    <w:uiPriority w:val="99"/>
    <w:rsid w:val="00EC05B9"/>
    <w:pPr>
      <w:numPr>
        <w:numId w:val="38"/>
      </w:numPr>
      <w:spacing w:after="0" w:line="240" w:lineRule="auto"/>
      <w:jc w:val="both"/>
    </w:pPr>
    <w:rPr>
      <w:rFonts w:ascii="Courier New" w:eastAsia="Times New Roman" w:hAnsi="Courier New" w:cs="Courier New"/>
      <w:sz w:val="24"/>
      <w:szCs w:val="24"/>
      <w:lang w:eastAsia="ru-RU"/>
    </w:rPr>
  </w:style>
  <w:style w:type="paragraph" w:styleId="afe">
    <w:name w:val="Plain Text"/>
    <w:basedOn w:val="a"/>
    <w:link w:val="aff"/>
    <w:uiPriority w:val="99"/>
    <w:rsid w:val="00EC05B9"/>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EC05B9"/>
    <w:rPr>
      <w:rFonts w:ascii="Courier New" w:eastAsia="Times New Roman" w:hAnsi="Courier New" w:cs="Courier New"/>
      <w:sz w:val="20"/>
      <w:szCs w:val="20"/>
      <w:lang w:eastAsia="ru-RU"/>
    </w:rPr>
  </w:style>
  <w:style w:type="paragraph" w:customStyle="1" w:styleId="Pro-Gramma">
    <w:name w:val="Pro-Gramma"/>
    <w:basedOn w:val="a"/>
    <w:link w:val="Pro-Gramma0"/>
    <w:uiPriority w:val="99"/>
    <w:rsid w:val="00EC05B9"/>
    <w:pPr>
      <w:spacing w:before="120" w:after="0" w:line="288" w:lineRule="auto"/>
      <w:ind w:left="1134"/>
      <w:jc w:val="both"/>
    </w:pPr>
    <w:rPr>
      <w:rFonts w:ascii="Georgia" w:eastAsia="Times New Roman" w:hAnsi="Georgia" w:cs="Georgia"/>
      <w:sz w:val="24"/>
      <w:szCs w:val="24"/>
    </w:rPr>
  </w:style>
  <w:style w:type="paragraph" w:styleId="aff0">
    <w:name w:val="footnote text"/>
    <w:basedOn w:val="a"/>
    <w:link w:val="aff1"/>
    <w:uiPriority w:val="99"/>
    <w:semiHidden/>
    <w:rsid w:val="00EC05B9"/>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EC05B9"/>
    <w:rPr>
      <w:rFonts w:ascii="Times New Roman" w:eastAsia="Times New Roman" w:hAnsi="Times New Roman" w:cs="Times New Roman"/>
      <w:sz w:val="20"/>
      <w:szCs w:val="20"/>
      <w:lang w:eastAsia="ru-RU"/>
    </w:rPr>
  </w:style>
  <w:style w:type="character" w:customStyle="1" w:styleId="Pro-Gramma0">
    <w:name w:val="Pro-Gramma Знак"/>
    <w:link w:val="Pro-Gramma"/>
    <w:uiPriority w:val="99"/>
    <w:locked/>
    <w:rsid w:val="00EC05B9"/>
    <w:rPr>
      <w:rFonts w:ascii="Georgia" w:eastAsia="Times New Roman" w:hAnsi="Georgia" w:cs="Georgia"/>
      <w:sz w:val="24"/>
      <w:szCs w:val="24"/>
    </w:rPr>
  </w:style>
  <w:style w:type="paragraph" w:customStyle="1" w:styleId="212">
    <w:name w:val="Знак Знак21"/>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styleId="aff2">
    <w:name w:val="annotation text"/>
    <w:basedOn w:val="a"/>
    <w:link w:val="aff3"/>
    <w:uiPriority w:val="99"/>
    <w:semiHidden/>
    <w:rsid w:val="00EC05B9"/>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uiPriority w:val="99"/>
    <w:semiHidden/>
    <w:rsid w:val="00EC05B9"/>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rsid w:val="00EC05B9"/>
    <w:rPr>
      <w:b/>
      <w:bCs/>
      <w:lang w:val="en-US" w:eastAsia="en-US"/>
    </w:rPr>
  </w:style>
  <w:style w:type="character" w:customStyle="1" w:styleId="aff5">
    <w:name w:val="Тема примечания Знак"/>
    <w:basedOn w:val="aff3"/>
    <w:link w:val="aff4"/>
    <w:uiPriority w:val="99"/>
    <w:semiHidden/>
    <w:rsid w:val="00EC05B9"/>
    <w:rPr>
      <w:rFonts w:ascii="Times New Roman" w:eastAsia="Times New Roman" w:hAnsi="Times New Roman" w:cs="Times New Roman"/>
      <w:b/>
      <w:bCs/>
      <w:sz w:val="20"/>
      <w:szCs w:val="20"/>
      <w:lang w:val="en-US" w:eastAsia="ru-RU"/>
    </w:rPr>
  </w:style>
  <w:style w:type="paragraph" w:customStyle="1" w:styleId="Arial14">
    <w:name w:val="Arial14"/>
    <w:basedOn w:val="a"/>
    <w:uiPriority w:val="99"/>
    <w:rsid w:val="00EC05B9"/>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
    <w:uiPriority w:val="99"/>
    <w:rsid w:val="00EC05B9"/>
    <w:pPr>
      <w:spacing w:after="0" w:line="240" w:lineRule="auto"/>
      <w:ind w:firstLine="851"/>
      <w:jc w:val="both"/>
    </w:pPr>
    <w:rPr>
      <w:rFonts w:ascii="Arial" w:eastAsia="Times New Roman" w:hAnsi="Arial" w:cs="Arial"/>
      <w:sz w:val="24"/>
      <w:szCs w:val="24"/>
      <w:lang w:eastAsia="ru-RU"/>
    </w:rPr>
  </w:style>
  <w:style w:type="paragraph" w:customStyle="1" w:styleId="aff6">
    <w:name w:val="Знак Знак Знак"/>
    <w:basedOn w:val="a"/>
    <w:autoRedefine/>
    <w:uiPriority w:val="99"/>
    <w:rsid w:val="00EC05B9"/>
    <w:pPr>
      <w:spacing w:line="240" w:lineRule="exact"/>
    </w:pPr>
    <w:rPr>
      <w:rFonts w:ascii="Times New Roman" w:eastAsia="SimSun" w:hAnsi="Times New Roman" w:cs="Times New Roman"/>
      <w:b/>
      <w:bCs/>
      <w:sz w:val="28"/>
      <w:szCs w:val="28"/>
      <w:lang w:val="en-US"/>
    </w:rPr>
  </w:style>
  <w:style w:type="paragraph" w:customStyle="1" w:styleId="1f">
    <w:name w:val="Знак Знак Знак1"/>
    <w:basedOn w:val="a"/>
    <w:autoRedefine/>
    <w:uiPriority w:val="99"/>
    <w:rsid w:val="00EC05B9"/>
    <w:pPr>
      <w:spacing w:line="240" w:lineRule="exact"/>
    </w:pPr>
    <w:rPr>
      <w:rFonts w:ascii="Times New Roman" w:eastAsia="SimSun" w:hAnsi="Times New Roman" w:cs="Times New Roman"/>
      <w:b/>
      <w:bCs/>
      <w:sz w:val="28"/>
      <w:szCs w:val="28"/>
      <w:lang w:val="en-US"/>
    </w:rPr>
  </w:style>
  <w:style w:type="paragraph" w:customStyle="1" w:styleId="1f0">
    <w:name w:val="Знак1 Знак Знак Знак"/>
    <w:basedOn w:val="a"/>
    <w:uiPriority w:val="99"/>
    <w:rsid w:val="00EC05B9"/>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e">
    <w:name w:val="Знак Знак Знак2"/>
    <w:basedOn w:val="a"/>
    <w:autoRedefine/>
    <w:uiPriority w:val="99"/>
    <w:rsid w:val="00EC05B9"/>
    <w:pPr>
      <w:spacing w:line="240" w:lineRule="exact"/>
    </w:pPr>
    <w:rPr>
      <w:rFonts w:ascii="Times New Roman" w:eastAsia="SimSun" w:hAnsi="Times New Roman" w:cs="Times New Roman"/>
      <w:b/>
      <w:bCs/>
      <w:sz w:val="28"/>
      <w:szCs w:val="28"/>
      <w:lang w:val="en-US"/>
    </w:rPr>
  </w:style>
  <w:style w:type="paragraph" w:customStyle="1" w:styleId="38">
    <w:name w:val="Знак Знак Знак3"/>
    <w:basedOn w:val="a"/>
    <w:autoRedefine/>
    <w:uiPriority w:val="99"/>
    <w:rsid w:val="00EC05B9"/>
    <w:pPr>
      <w:spacing w:line="240" w:lineRule="exact"/>
    </w:pPr>
    <w:rPr>
      <w:rFonts w:ascii="Times New Roman" w:eastAsia="SimSun" w:hAnsi="Times New Roman" w:cs="Times New Roman"/>
      <w:b/>
      <w:bCs/>
      <w:sz w:val="28"/>
      <w:szCs w:val="28"/>
      <w:lang w:val="en-US"/>
    </w:rPr>
  </w:style>
  <w:style w:type="paragraph" w:customStyle="1" w:styleId="aff7">
    <w:name w:val="Нумерованный абзац"/>
    <w:uiPriority w:val="99"/>
    <w:rsid w:val="00EC05B9"/>
    <w:pPr>
      <w:tabs>
        <w:tab w:val="left" w:pos="1134"/>
      </w:tabs>
      <w:suppressAutoHyphens/>
      <w:spacing w:before="240" w:after="0" w:line="240" w:lineRule="auto"/>
      <w:ind w:left="1003" w:hanging="283"/>
      <w:jc w:val="both"/>
    </w:pPr>
    <w:rPr>
      <w:rFonts w:ascii="Times New Roman" w:eastAsia="Times New Roman" w:hAnsi="Times New Roman" w:cs="Times New Roman"/>
      <w:noProof/>
      <w:sz w:val="28"/>
      <w:szCs w:val="28"/>
      <w:lang w:eastAsia="ru-RU"/>
    </w:rPr>
  </w:style>
  <w:style w:type="paragraph" w:customStyle="1" w:styleId="aff8">
    <w:name w:val="Заголовок текста"/>
    <w:uiPriority w:val="99"/>
    <w:rsid w:val="00EC05B9"/>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9">
    <w:name w:val="Текст постановления"/>
    <w:uiPriority w:val="99"/>
    <w:rsid w:val="00EC05B9"/>
    <w:pPr>
      <w:suppressAutoHyphens/>
      <w:spacing w:after="0" w:line="288" w:lineRule="auto"/>
      <w:ind w:firstLine="720"/>
      <w:jc w:val="both"/>
    </w:pPr>
    <w:rPr>
      <w:rFonts w:ascii="Times New Roman" w:eastAsia="Times New Roman" w:hAnsi="Times New Roman" w:cs="Times New Roman"/>
      <w:noProof/>
      <w:sz w:val="28"/>
      <w:szCs w:val="28"/>
      <w:lang w:val="en-US"/>
    </w:rPr>
  </w:style>
  <w:style w:type="paragraph" w:customStyle="1" w:styleId="100">
    <w:name w:val="Знак Знак Знак Знак Знак Знак Знак Знак Знак10"/>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1f1">
    <w:name w:val="Знак Знак Знак Знак Знак1"/>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180">
    <w:name w:val="Знак1 Знак Знак8"/>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styleId="affa">
    <w:name w:val="Normal (Web)"/>
    <w:basedOn w:val="a"/>
    <w:uiPriority w:val="99"/>
    <w:rsid w:val="00EC05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2">
    <w:name w:val="Знак Знак7"/>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entry-metaentry-meta-spaced">
    <w:name w:val="entry-meta entry-meta-spaced"/>
    <w:basedOn w:val="a"/>
    <w:uiPriority w:val="99"/>
    <w:rsid w:val="00EC05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Знак Знак31"/>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xl117">
    <w:name w:val="xl117"/>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2">
    <w:name w:val="1"/>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54">
    <w:name w:val="Знак Знак5 Знак Знак"/>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83">
    <w:name w:val="Знак Знак8"/>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114">
    <w:name w:val="Знак Знак Знак Знак Знак Знак Знак Знак Знак11"/>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90">
    <w:name w:val="Знак Знак9"/>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123">
    <w:name w:val="Знак Знак Знак Знак Знак Знак Знак Знак Знак12"/>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39">
    <w:name w:val="Знак3"/>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190">
    <w:name w:val="Знак1 Знак Знак9"/>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xl114">
    <w:name w:val="xl114"/>
    <w:basedOn w:val="a"/>
    <w:rsid w:val="00EC05B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EC05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EC05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EC05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0">
    <w:name w:val="Знак1 Знак Знак10"/>
    <w:basedOn w:val="a"/>
    <w:uiPriority w:val="99"/>
    <w:rsid w:val="00EC05B9"/>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
    <w:rsid w:val="00EC05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EC05B9"/>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7">
    <w:name w:val="font7"/>
    <w:basedOn w:val="a"/>
    <w:rsid w:val="00EC05B9"/>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table" w:customStyle="1" w:styleId="1f3">
    <w:name w:val="Сетка таблицы1"/>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Подзаголовок1"/>
    <w:basedOn w:val="a"/>
    <w:next w:val="a"/>
    <w:uiPriority w:val="11"/>
    <w:qFormat/>
    <w:rsid w:val="00EC05B9"/>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affc">
    <w:name w:val="Подзаголовок Знак"/>
    <w:basedOn w:val="a0"/>
    <w:link w:val="affd"/>
    <w:uiPriority w:val="11"/>
    <w:rsid w:val="00EC05B9"/>
    <w:rPr>
      <w:rFonts w:ascii="Cambria" w:eastAsia="Times New Roman" w:hAnsi="Cambria" w:cs="Times New Roman"/>
      <w:i/>
      <w:iCs/>
      <w:color w:val="4F81BD"/>
      <w:spacing w:val="15"/>
      <w:sz w:val="24"/>
      <w:szCs w:val="24"/>
    </w:rPr>
  </w:style>
  <w:style w:type="paragraph" w:styleId="affe">
    <w:name w:val="List Paragraph"/>
    <w:basedOn w:val="a"/>
    <w:uiPriority w:val="34"/>
    <w:qFormat/>
    <w:rsid w:val="00EC05B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8">
    <w:name w:val="font8"/>
    <w:basedOn w:val="a"/>
    <w:rsid w:val="00EC05B9"/>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paragraph" w:customStyle="1" w:styleId="font9">
    <w:name w:val="font9"/>
    <w:basedOn w:val="a"/>
    <w:rsid w:val="00EC05B9"/>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10">
    <w:name w:val="font10"/>
    <w:basedOn w:val="a"/>
    <w:rsid w:val="00EC05B9"/>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Default">
    <w:name w:val="Default"/>
    <w:rsid w:val="00EC05B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4">
    <w:name w:val="Сетка таблицы4"/>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EC05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table" w:customStyle="1" w:styleId="55">
    <w:name w:val="Сетка таблицы5"/>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8">
    <w:name w:val="xl118"/>
    <w:basedOn w:val="a"/>
    <w:rsid w:val="00EC05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EC05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EC05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EC05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EC05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EC05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EC05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EC05B9"/>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EC05B9"/>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EC05B9"/>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EC05B9"/>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EC05B9"/>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EC05B9"/>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EC05B9"/>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EC05B9"/>
    <w:pPr>
      <w:pBdr>
        <w:bottom w:val="single" w:sz="8"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EC05B9"/>
    <w:pPr>
      <w:pBdr>
        <w:bottom w:val="single" w:sz="8" w:space="0" w:color="auto"/>
        <w:right w:val="single" w:sz="8"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EC05B9"/>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35">
    <w:name w:val="xl135"/>
    <w:basedOn w:val="a"/>
    <w:rsid w:val="00EC05B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EC05B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EC05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38">
    <w:name w:val="xl138"/>
    <w:basedOn w:val="a"/>
    <w:rsid w:val="00EC05B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EC05B9"/>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EC05B9"/>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EC05B9"/>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2">
    <w:name w:val="xl142"/>
    <w:basedOn w:val="a"/>
    <w:rsid w:val="00EC05B9"/>
    <w:pPr>
      <w:pBdr>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EC05B9"/>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EC05B9"/>
    <w:pPr>
      <w:pBdr>
        <w:bottom w:val="single" w:sz="8"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EC05B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EC05B9"/>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EC05B9"/>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EC05B9"/>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EC05B9"/>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EC05B9"/>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EC05B9"/>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EC05B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3">
    <w:name w:val="xl153"/>
    <w:basedOn w:val="a"/>
    <w:rsid w:val="00EC05B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EC05B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5">
    <w:name w:val="xl155"/>
    <w:basedOn w:val="a"/>
    <w:rsid w:val="00EC05B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
    <w:rsid w:val="00EC05B9"/>
    <w:pPr>
      <w:pBdr>
        <w:top w:val="single" w:sz="8" w:space="0" w:color="auto"/>
        <w:left w:val="single" w:sz="8" w:space="0" w:color="auto"/>
        <w:bottom w:val="single" w:sz="8" w:space="0" w:color="000000"/>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7">
    <w:name w:val="xl157"/>
    <w:basedOn w:val="a"/>
    <w:rsid w:val="00EC05B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EC05B9"/>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EC05B9"/>
    <w:pPr>
      <w:pBdr>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EC05B9"/>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1">
    <w:name w:val="xl161"/>
    <w:basedOn w:val="a"/>
    <w:rsid w:val="00EC05B9"/>
    <w:pPr>
      <w:pBdr>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EC05B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EC05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EC05B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EC05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EC05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EC05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EC05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EC05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EC05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EC05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64">
    <w:name w:val="Сетка таблицы6"/>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1"/>
    <w:next w:val="af3"/>
    <w:uiPriority w:val="59"/>
    <w:rsid w:val="00EC05B9"/>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autoRedefine/>
    <w:rsid w:val="00EC05B9"/>
    <w:pPr>
      <w:spacing w:after="0" w:line="240" w:lineRule="auto"/>
    </w:pPr>
    <w:rPr>
      <w:rFonts w:ascii="Times New Roman" w:eastAsia="Times New Roman" w:hAnsi="Times New Roman" w:cs="Times New Roman"/>
      <w:sz w:val="20"/>
      <w:szCs w:val="20"/>
      <w:lang w:eastAsia="ru-RU"/>
    </w:rPr>
  </w:style>
  <w:style w:type="numbering" w:customStyle="1" w:styleId="46">
    <w:name w:val="Нет списка4"/>
    <w:next w:val="a2"/>
    <w:uiPriority w:val="99"/>
    <w:semiHidden/>
    <w:unhideWhenUsed/>
    <w:rsid w:val="00EC05B9"/>
  </w:style>
  <w:style w:type="numbering" w:customStyle="1" w:styleId="56">
    <w:name w:val="Нет списка5"/>
    <w:next w:val="a2"/>
    <w:uiPriority w:val="99"/>
    <w:semiHidden/>
    <w:unhideWhenUsed/>
    <w:rsid w:val="00EC05B9"/>
  </w:style>
  <w:style w:type="paragraph" w:styleId="affd">
    <w:name w:val="Subtitle"/>
    <w:basedOn w:val="a"/>
    <w:next w:val="a"/>
    <w:link w:val="affc"/>
    <w:uiPriority w:val="11"/>
    <w:qFormat/>
    <w:rsid w:val="00EC05B9"/>
    <w:pPr>
      <w:numPr>
        <w:ilvl w:val="1"/>
      </w:numPr>
    </w:pPr>
    <w:rPr>
      <w:rFonts w:ascii="Cambria" w:eastAsia="Times New Roman" w:hAnsi="Cambria" w:cs="Times New Roman"/>
      <w:i/>
      <w:iCs/>
      <w:color w:val="4F81BD"/>
      <w:spacing w:val="15"/>
      <w:sz w:val="24"/>
      <w:szCs w:val="24"/>
    </w:rPr>
  </w:style>
  <w:style w:type="character" w:customStyle="1" w:styleId="1f5">
    <w:name w:val="Подзаголовок Знак1"/>
    <w:basedOn w:val="a0"/>
    <w:uiPriority w:val="11"/>
    <w:rsid w:val="00EC05B9"/>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44</Pages>
  <Words>10808</Words>
  <Characters>61607</Characters>
  <Application>Microsoft Office Word</Application>
  <DocSecurity>0</DocSecurity>
  <Lines>513</Lines>
  <Paragraphs>144</Paragraphs>
  <ScaleCrop>false</ScaleCrop>
  <Company/>
  <LinksUpToDate>false</LinksUpToDate>
  <CharactersWithSpaces>72271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Голосова</dc:creator>
  <cp:keywords/>
  <dc:description/>
  <cp:lastModifiedBy>Наталья Голосова</cp:lastModifiedBy>
  <cp:revision>2</cp:revision>
  <dcterms:created xsi:type="dcterms:W3CDTF">2026-06-18T07:31:00Z</dcterms:created>
  <dcterms:modified xsi:type="dcterms:W3CDTF">2026-06-18T07:41:00Z</dcterms:modified>
</cp:coreProperties>
</file>